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4B041" w14:textId="4E43109D" w:rsidR="0044148C" w:rsidRPr="00FE18E4" w:rsidRDefault="0044148C" w:rsidP="00B82C0A">
      <w:pPr>
        <w:pStyle w:val="Default"/>
        <w:ind w:left="3888" w:firstLine="1296"/>
      </w:pPr>
      <w:r w:rsidRPr="00FE18E4">
        <w:t xml:space="preserve">PATVIRTINTA </w:t>
      </w:r>
    </w:p>
    <w:p w14:paraId="04BA75EC" w14:textId="3D29049B" w:rsidR="0044148C" w:rsidRPr="00FE18E4" w:rsidRDefault="00037083" w:rsidP="00037083">
      <w:pPr>
        <w:pStyle w:val="Default"/>
        <w:ind w:left="5184"/>
      </w:pPr>
      <w:r w:rsidRPr="00FE18E4">
        <w:t>Raseinių Viktoro Petkaus progimnazijos</w:t>
      </w:r>
      <w:r w:rsidR="0044148C" w:rsidRPr="00FE18E4">
        <w:t xml:space="preserve"> </w:t>
      </w:r>
    </w:p>
    <w:p w14:paraId="004A9D14" w14:textId="208B16BF" w:rsidR="0044148C" w:rsidRPr="00FE18E4" w:rsidRDefault="0044148C" w:rsidP="00037083">
      <w:pPr>
        <w:pStyle w:val="Default"/>
        <w:ind w:left="5184"/>
      </w:pPr>
      <w:r w:rsidRPr="00FE18E4">
        <w:t>direktoriaus 2024 m.</w:t>
      </w:r>
      <w:r w:rsidR="00D52989">
        <w:t xml:space="preserve"> rugpjūčio 28 </w:t>
      </w:r>
      <w:r w:rsidRPr="00FE18E4">
        <w:t xml:space="preserve">d. </w:t>
      </w:r>
    </w:p>
    <w:p w14:paraId="4978C089" w14:textId="6440ED86" w:rsidR="0044148C" w:rsidRPr="00FE18E4" w:rsidRDefault="0044148C" w:rsidP="00037083">
      <w:pPr>
        <w:pStyle w:val="Default"/>
        <w:ind w:left="5184"/>
      </w:pPr>
      <w:r w:rsidRPr="00FE18E4">
        <w:t>įsakymu Nr. V</w:t>
      </w:r>
      <w:r w:rsidR="00037083" w:rsidRPr="00FE18E4">
        <w:t>-24E-</w:t>
      </w:r>
      <w:r w:rsidR="00D52989">
        <w:t>233</w:t>
      </w:r>
    </w:p>
    <w:p w14:paraId="60487F7E" w14:textId="77777777" w:rsidR="00037083" w:rsidRPr="00FE18E4" w:rsidRDefault="00037083" w:rsidP="00037083">
      <w:pPr>
        <w:pStyle w:val="Default"/>
        <w:ind w:left="5184"/>
      </w:pPr>
    </w:p>
    <w:p w14:paraId="387F316C" w14:textId="47402DD0" w:rsidR="0044148C" w:rsidRPr="00FE18E4" w:rsidRDefault="00037083" w:rsidP="00037083">
      <w:pPr>
        <w:pStyle w:val="Default"/>
        <w:jc w:val="center"/>
      </w:pPr>
      <w:r w:rsidRPr="00FE18E4">
        <w:rPr>
          <w:b/>
          <w:bCs/>
        </w:rPr>
        <w:t>RASEINIŲ VIKTORO PETKAUS PROGIMNAZIJOS</w:t>
      </w:r>
    </w:p>
    <w:p w14:paraId="71E751F9" w14:textId="77777777" w:rsidR="00037083" w:rsidRPr="00FE18E4" w:rsidRDefault="00037083" w:rsidP="00037083">
      <w:pPr>
        <w:pStyle w:val="Default"/>
        <w:jc w:val="center"/>
        <w:rPr>
          <w:b/>
          <w:bCs/>
        </w:rPr>
      </w:pPr>
      <w:r w:rsidRPr="00FE18E4">
        <w:rPr>
          <w:b/>
          <w:bCs/>
        </w:rPr>
        <w:t xml:space="preserve">PAGRINDINIO UGDYMO </w:t>
      </w:r>
      <w:r w:rsidR="0044148C" w:rsidRPr="00FE18E4">
        <w:rPr>
          <w:b/>
          <w:bCs/>
        </w:rPr>
        <w:t xml:space="preserve">MOKINIŲ PASIEKIMŲ IR PAŽANGOS VERTINIMO </w:t>
      </w:r>
    </w:p>
    <w:p w14:paraId="0297C272" w14:textId="2606E762" w:rsidR="0044148C" w:rsidRPr="00FE18E4" w:rsidRDefault="0044148C" w:rsidP="00037083">
      <w:pPr>
        <w:pStyle w:val="Default"/>
        <w:jc w:val="center"/>
        <w:rPr>
          <w:b/>
          <w:bCs/>
        </w:rPr>
      </w:pPr>
      <w:r w:rsidRPr="00FE18E4">
        <w:rPr>
          <w:b/>
          <w:bCs/>
        </w:rPr>
        <w:t>TVARKOS APRAŠAS</w:t>
      </w:r>
    </w:p>
    <w:p w14:paraId="3C6C0EC1" w14:textId="77777777" w:rsidR="00FE21A9" w:rsidRPr="00FE18E4" w:rsidRDefault="00FE21A9" w:rsidP="00E8008C">
      <w:pPr>
        <w:pStyle w:val="Default"/>
      </w:pPr>
    </w:p>
    <w:p w14:paraId="51D4E954" w14:textId="77777777" w:rsidR="009C051D" w:rsidRPr="00FE18E4" w:rsidRDefault="009C051D" w:rsidP="009C051D">
      <w:pPr>
        <w:pStyle w:val="Default"/>
        <w:jc w:val="center"/>
        <w:rPr>
          <w:b/>
          <w:bCs/>
        </w:rPr>
      </w:pPr>
      <w:r w:rsidRPr="00FE18E4">
        <w:rPr>
          <w:b/>
          <w:bCs/>
        </w:rPr>
        <w:t>I SKYRIUS</w:t>
      </w:r>
    </w:p>
    <w:p w14:paraId="130B4A76" w14:textId="546F6DD2" w:rsidR="0044148C" w:rsidRPr="00FE18E4" w:rsidRDefault="0044148C" w:rsidP="009C051D">
      <w:pPr>
        <w:pStyle w:val="Default"/>
        <w:jc w:val="center"/>
        <w:rPr>
          <w:b/>
          <w:bCs/>
        </w:rPr>
      </w:pPr>
      <w:r w:rsidRPr="00FE18E4">
        <w:rPr>
          <w:b/>
          <w:bCs/>
        </w:rPr>
        <w:t>BENDROSIOS NUOSTATOS</w:t>
      </w:r>
    </w:p>
    <w:p w14:paraId="0E8026CC" w14:textId="77777777" w:rsidR="00037083" w:rsidRPr="00FE18E4" w:rsidRDefault="00037083" w:rsidP="009C051D">
      <w:pPr>
        <w:pStyle w:val="Default"/>
        <w:ind w:left="1080"/>
        <w:jc w:val="center"/>
      </w:pPr>
    </w:p>
    <w:p w14:paraId="33344971" w14:textId="184CF6CE" w:rsidR="0044148C" w:rsidRPr="00FE18E4" w:rsidRDefault="00037083" w:rsidP="00B82C0A">
      <w:pPr>
        <w:pStyle w:val="Default"/>
        <w:ind w:firstLine="851"/>
        <w:jc w:val="both"/>
      </w:pPr>
      <w:r>
        <w:t>1. Raseinių Viktoro Petkaus progimnazijos</w:t>
      </w:r>
      <w:r w:rsidR="0044148C">
        <w:t xml:space="preserve"> (toliau </w:t>
      </w:r>
      <w:r>
        <w:t>– Progimnazija</w:t>
      </w:r>
      <w:r w:rsidR="0044148C">
        <w:t xml:space="preserve">) </w:t>
      </w:r>
      <w:r w:rsidR="007D56DC">
        <w:t xml:space="preserve">pagrindinio ugdymo </w:t>
      </w:r>
      <w:r w:rsidR="0044148C">
        <w:t xml:space="preserve">mokinių pasiekimų ir pažangos vertinimo tvarkos aprašas (toliau – Aprašas) parengtas, vadovaujantis </w:t>
      </w:r>
      <w:r w:rsidR="0044148C" w:rsidRPr="52B564E8">
        <w:rPr>
          <w:color w:val="auto"/>
        </w:rPr>
        <w:t>Pradinio, pagrindinio ir vidurinio ugdymo programų aprašu, patvirtintu Lietuvos Respublikos švietimo</w:t>
      </w:r>
      <w:r w:rsidR="00E409C5" w:rsidRPr="52B564E8">
        <w:rPr>
          <w:color w:val="auto"/>
        </w:rPr>
        <w:t>, sporto</w:t>
      </w:r>
      <w:r w:rsidR="0044148C" w:rsidRPr="52B564E8">
        <w:rPr>
          <w:color w:val="auto"/>
        </w:rPr>
        <w:t xml:space="preserve"> ir mokslo ministro 2023 m. balandžio 20 d. įsakymu Nr. V-5</w:t>
      </w:r>
      <w:r w:rsidR="00E409C5" w:rsidRPr="52B564E8">
        <w:rPr>
          <w:color w:val="auto"/>
        </w:rPr>
        <w:t>7</w:t>
      </w:r>
      <w:r w:rsidR="0044148C" w:rsidRPr="52B564E8">
        <w:rPr>
          <w:color w:val="auto"/>
        </w:rPr>
        <w:t>0, Nuosekliojo mokymosi pagal bendrojo ugdymo programas tvarkos aprašu, patvirtintu Lietuvos Respublikos švietimo</w:t>
      </w:r>
      <w:r w:rsidR="00E409C5" w:rsidRPr="52B564E8">
        <w:rPr>
          <w:color w:val="auto"/>
        </w:rPr>
        <w:t>, sporto</w:t>
      </w:r>
      <w:r w:rsidR="0044148C" w:rsidRPr="52B564E8">
        <w:rPr>
          <w:color w:val="auto"/>
        </w:rPr>
        <w:t xml:space="preserve"> ir mokslo ministro 2023 m. liepos 19 d. įsakymu Nr. ISAK-982 „Dėl švietimo, mokslo ir sporto ministro 2005 m. balandžio 5 d. įsak</w:t>
      </w:r>
      <w:r w:rsidR="12A67D3D" w:rsidRPr="52B564E8">
        <w:rPr>
          <w:color w:val="70AD47" w:themeColor="accent6"/>
        </w:rPr>
        <w:t>ymu</w:t>
      </w:r>
      <w:r w:rsidR="0044148C" w:rsidRPr="52B564E8">
        <w:rPr>
          <w:color w:val="auto"/>
        </w:rPr>
        <w:t xml:space="preserve"> Nr. ĮSAK-556 „Dėl nuosekliojo mokymosi pagal bendrojo ugdymo programas tvarkos aprašo patvirtinimo“ pakeitimo</w:t>
      </w:r>
      <w:r w:rsidR="00E409C5" w:rsidRPr="52B564E8">
        <w:rPr>
          <w:color w:val="auto"/>
        </w:rPr>
        <w:t>“</w:t>
      </w:r>
      <w:r w:rsidR="0044148C" w:rsidRPr="52B564E8">
        <w:rPr>
          <w:color w:val="auto"/>
        </w:rPr>
        <w:t>, Mokinių, kurie mokosi pagal bendrojo ugdymo programas, mokymosi pasiekimų vertinimo rezultatų panaudojimo tvarkos aprašu, patvirtintu Lietuvos Respublikos švietimo</w:t>
      </w:r>
      <w:r w:rsidR="00E409C5" w:rsidRPr="52B564E8">
        <w:rPr>
          <w:color w:val="auto"/>
        </w:rPr>
        <w:t>, sporto</w:t>
      </w:r>
      <w:r w:rsidR="0044148C" w:rsidRPr="52B564E8">
        <w:rPr>
          <w:color w:val="auto"/>
        </w:rPr>
        <w:t xml:space="preserve"> ir mokslo ministro 2023 m. rugpjūčio 31 d. įsakymu Nr. V-1125 ir kitais teisės aktais, reglamentuojančiais mokinių pasiekimų ir pažangos </w:t>
      </w:r>
      <w:r w:rsidR="0044148C">
        <w:t xml:space="preserve">vertinimą. </w:t>
      </w:r>
    </w:p>
    <w:p w14:paraId="77F243D9" w14:textId="2B05C0A3" w:rsidR="0044148C" w:rsidRPr="00FE18E4" w:rsidRDefault="00037083" w:rsidP="00B82C0A">
      <w:pPr>
        <w:pStyle w:val="Default"/>
        <w:ind w:firstLine="851"/>
        <w:jc w:val="both"/>
      </w:pPr>
      <w:r w:rsidRPr="00FE18E4">
        <w:t xml:space="preserve">2. </w:t>
      </w:r>
      <w:r w:rsidR="0044148C" w:rsidRPr="00FE18E4">
        <w:t xml:space="preserve">Apraše aptariami mokinių pažangos ir pasiekimų vertinimo tikslai ir būdai ugdymo procese ir baigus programą, vertinimo planavimas, vertinimo lygmenys ir principai, mokinių įgytų kompetencijų vertinimas įvertinimų fiksavimas, vertinimo informacijos analizė, tėvų (globėjų, rūpintojų) informavimas. </w:t>
      </w:r>
    </w:p>
    <w:p w14:paraId="2421C6D5" w14:textId="77777777" w:rsidR="0044148C" w:rsidRPr="00FE18E4" w:rsidRDefault="0044148C" w:rsidP="00B82C0A">
      <w:pPr>
        <w:pStyle w:val="Default"/>
        <w:ind w:firstLine="851"/>
        <w:jc w:val="both"/>
      </w:pPr>
      <w:r w:rsidRPr="00FE18E4">
        <w:t xml:space="preserve">3. Mokinio įgytų kompetencijų vertinimas yra integrali ugdymo proceso dalis. Vertinimas suprantamas kaip mokytojo ir mokinio tarpusavio sąveika, kurios metu kaupiama informacija apie mokinio mokymąsi, pažangą ir įvairias būdais teikiamas grįžtamasis ryšys mokiniui apie jo pasiekimus, pateikiamos rekomendacijas dėl tolesnio mokymosi. </w:t>
      </w:r>
    </w:p>
    <w:p w14:paraId="3ED59B8A" w14:textId="77777777" w:rsidR="0044148C" w:rsidRPr="007D56DC" w:rsidRDefault="0044148C" w:rsidP="00B82C0A">
      <w:pPr>
        <w:pStyle w:val="Default"/>
        <w:ind w:firstLine="851"/>
        <w:jc w:val="both"/>
        <w:rPr>
          <w:color w:val="auto"/>
        </w:rPr>
      </w:pPr>
      <w:r w:rsidRPr="007D56DC">
        <w:rPr>
          <w:color w:val="auto"/>
        </w:rPr>
        <w:t xml:space="preserve">4. Pasiekimų vertinimo procesas grindžiamas vertybiniais orientyrais, leidžiančiais atskleisti mokinių visapusiškus gebėjimus tinkamiausiu būdu ir sudaryti galimybes juos plėtoti. </w:t>
      </w:r>
    </w:p>
    <w:p w14:paraId="2F948CC2" w14:textId="1DCD65C8" w:rsidR="00E409C5" w:rsidRPr="007D56DC" w:rsidRDefault="0044148C" w:rsidP="55F95A6A">
      <w:pPr>
        <w:pStyle w:val="Default"/>
        <w:ind w:firstLine="851"/>
        <w:jc w:val="both"/>
        <w:rPr>
          <w:color w:val="auto"/>
        </w:rPr>
      </w:pPr>
      <w:r w:rsidRPr="55F95A6A">
        <w:rPr>
          <w:color w:val="auto"/>
        </w:rPr>
        <w:t xml:space="preserve">5. Apraše vartojamos šios sąvokos: </w:t>
      </w:r>
    </w:p>
    <w:p w14:paraId="0E0B6684" w14:textId="77777777" w:rsidR="00E8008C" w:rsidRDefault="0044148C" w:rsidP="00D16C63">
      <w:pPr>
        <w:pStyle w:val="Default"/>
        <w:tabs>
          <w:tab w:val="left" w:pos="1418"/>
        </w:tabs>
        <w:ind w:left="851"/>
        <w:jc w:val="both"/>
        <w:rPr>
          <w:color w:val="auto"/>
        </w:rPr>
      </w:pPr>
      <w:r w:rsidRPr="007D56DC">
        <w:rPr>
          <w:b/>
          <w:bCs/>
          <w:color w:val="auto"/>
        </w:rPr>
        <w:t xml:space="preserve">Mokinių pasiekimų ir pažangos vertinimas </w:t>
      </w:r>
      <w:r w:rsidRPr="007D56DC">
        <w:rPr>
          <w:color w:val="auto"/>
        </w:rPr>
        <w:t>– kriterijais grįstas ugdymosi ir mokymosi</w:t>
      </w:r>
    </w:p>
    <w:p w14:paraId="20CBE665" w14:textId="666889BA" w:rsidR="0044148C" w:rsidRPr="007D56DC" w:rsidRDefault="0044148C" w:rsidP="00D16C63">
      <w:pPr>
        <w:pStyle w:val="Default"/>
        <w:tabs>
          <w:tab w:val="left" w:pos="1418"/>
        </w:tabs>
        <w:jc w:val="both"/>
        <w:rPr>
          <w:color w:val="auto"/>
        </w:rPr>
      </w:pPr>
      <w:r w:rsidRPr="007D56DC">
        <w:rPr>
          <w:color w:val="auto"/>
        </w:rPr>
        <w:t>stebėjimas ir grįžtamasis ryšys, informacijos apie mokymosi procesus ir rezultatus rinkimas ir kaupimas, interpretavimas ir naudojimas mokymo ir mokymosi kokybei užtikrinti</w:t>
      </w:r>
      <w:r w:rsidR="00037083" w:rsidRPr="007D56DC">
        <w:rPr>
          <w:color w:val="auto"/>
        </w:rPr>
        <w:t>;</w:t>
      </w:r>
      <w:r w:rsidRPr="007D56DC">
        <w:rPr>
          <w:color w:val="auto"/>
        </w:rPr>
        <w:t xml:space="preserve"> </w:t>
      </w:r>
    </w:p>
    <w:p w14:paraId="1A3B20FB" w14:textId="77777777" w:rsidR="00E8008C" w:rsidRDefault="0044148C" w:rsidP="00D16C63">
      <w:pPr>
        <w:pStyle w:val="Default"/>
        <w:ind w:left="851"/>
        <w:jc w:val="both"/>
        <w:rPr>
          <w:color w:val="auto"/>
        </w:rPr>
      </w:pPr>
      <w:r w:rsidRPr="007D56DC">
        <w:rPr>
          <w:b/>
          <w:bCs/>
          <w:color w:val="auto"/>
        </w:rPr>
        <w:t xml:space="preserve">Įsivertinimas </w:t>
      </w:r>
      <w:r w:rsidRPr="007D56DC">
        <w:rPr>
          <w:color w:val="auto"/>
        </w:rPr>
        <w:t>(refleksija) –</w:t>
      </w:r>
      <w:r w:rsidR="00F4639A" w:rsidRPr="007D56DC">
        <w:rPr>
          <w:color w:val="auto"/>
        </w:rPr>
        <w:t xml:space="preserve"> </w:t>
      </w:r>
      <w:r w:rsidRPr="007D56DC">
        <w:rPr>
          <w:color w:val="auto"/>
        </w:rPr>
        <w:t>paties mokinio ugdymo proceso, pasiekimų ir pažangos</w:t>
      </w:r>
    </w:p>
    <w:p w14:paraId="49527B9F" w14:textId="696D038A" w:rsidR="0044148C" w:rsidRPr="007D56DC" w:rsidRDefault="0044148C" w:rsidP="00D16C63">
      <w:pPr>
        <w:pStyle w:val="Default"/>
        <w:jc w:val="both"/>
        <w:rPr>
          <w:color w:val="auto"/>
        </w:rPr>
      </w:pPr>
      <w:r w:rsidRPr="007D56DC">
        <w:rPr>
          <w:color w:val="auto"/>
        </w:rPr>
        <w:t>stebėjimas, vertinimas ir nusimatymas tolesnių mokymosi žingsnių</w:t>
      </w:r>
      <w:r w:rsidR="00037083" w:rsidRPr="007D56DC">
        <w:rPr>
          <w:color w:val="auto"/>
        </w:rPr>
        <w:t>;</w:t>
      </w:r>
      <w:r w:rsidRPr="007D56DC">
        <w:rPr>
          <w:color w:val="auto"/>
        </w:rPr>
        <w:t xml:space="preserve"> </w:t>
      </w:r>
    </w:p>
    <w:p w14:paraId="72718302" w14:textId="77777777" w:rsidR="00E8008C" w:rsidRDefault="0044148C" w:rsidP="00D16C63">
      <w:pPr>
        <w:pStyle w:val="Default"/>
        <w:ind w:left="851"/>
        <w:jc w:val="both"/>
        <w:rPr>
          <w:color w:val="auto"/>
        </w:rPr>
      </w:pPr>
      <w:r w:rsidRPr="007D56DC">
        <w:rPr>
          <w:b/>
          <w:bCs/>
          <w:color w:val="auto"/>
        </w:rPr>
        <w:t xml:space="preserve">Kompetencija </w:t>
      </w:r>
      <w:r w:rsidRPr="007D56DC">
        <w:rPr>
          <w:color w:val="auto"/>
        </w:rPr>
        <w:t>– tam tikros srities žinių, gebėjimų ir nuostatų visuma, įrodytas gebėjimas</w:t>
      </w:r>
    </w:p>
    <w:p w14:paraId="7C5D4ED0" w14:textId="07BBEA00" w:rsidR="0044148C" w:rsidRPr="007D56DC" w:rsidRDefault="0044148C" w:rsidP="00D16C63">
      <w:pPr>
        <w:pStyle w:val="Default"/>
        <w:jc w:val="both"/>
        <w:rPr>
          <w:color w:val="auto"/>
        </w:rPr>
      </w:pPr>
      <w:r w:rsidRPr="007D56DC">
        <w:rPr>
          <w:color w:val="auto"/>
        </w:rPr>
        <w:t>atlikti užduotis, veiksmus pagal sutartus reikalavimus</w:t>
      </w:r>
      <w:r w:rsidR="00037083" w:rsidRPr="007D56DC">
        <w:rPr>
          <w:color w:val="auto"/>
        </w:rPr>
        <w:t>;</w:t>
      </w:r>
      <w:r w:rsidRPr="007D56DC">
        <w:rPr>
          <w:color w:val="auto"/>
        </w:rPr>
        <w:t xml:space="preserve"> </w:t>
      </w:r>
    </w:p>
    <w:p w14:paraId="387AB9E3" w14:textId="77777777" w:rsidR="00E8008C" w:rsidRDefault="0044148C" w:rsidP="00D16C63">
      <w:pPr>
        <w:pStyle w:val="Default"/>
        <w:ind w:left="851"/>
        <w:jc w:val="both"/>
        <w:rPr>
          <w:color w:val="auto"/>
        </w:rPr>
      </w:pPr>
      <w:r w:rsidRPr="007D56DC">
        <w:rPr>
          <w:b/>
          <w:bCs/>
          <w:color w:val="auto"/>
        </w:rPr>
        <w:t xml:space="preserve">Vertinimo kriterijai </w:t>
      </w:r>
      <w:r w:rsidRPr="007D56DC">
        <w:rPr>
          <w:color w:val="auto"/>
        </w:rPr>
        <w:t>–</w:t>
      </w:r>
      <w:r w:rsidR="00F4639A" w:rsidRPr="007D56DC">
        <w:rPr>
          <w:color w:val="auto"/>
        </w:rPr>
        <w:t xml:space="preserve"> </w:t>
      </w:r>
      <w:r w:rsidRPr="007D56DC">
        <w:rPr>
          <w:color w:val="auto"/>
        </w:rPr>
        <w:t>pagal pagrindinio ugdymo bendrosiose programose pateiktus</w:t>
      </w:r>
    </w:p>
    <w:p w14:paraId="22A5696A" w14:textId="5739FFAC" w:rsidR="0044148C" w:rsidRPr="007D56DC" w:rsidRDefault="0044148C" w:rsidP="00D16C63">
      <w:pPr>
        <w:pStyle w:val="Default"/>
        <w:jc w:val="both"/>
        <w:rPr>
          <w:color w:val="auto"/>
        </w:rPr>
      </w:pPr>
      <w:r w:rsidRPr="007D56DC">
        <w:rPr>
          <w:color w:val="auto"/>
        </w:rPr>
        <w:t>apibendrintus kokybinius mokinių žinių, supratimo ir gebėjimų vertinimo aprašus numatyti mokinių pasiekimų vertinimo lygiai (</w:t>
      </w:r>
      <w:r w:rsidR="00F4639A" w:rsidRPr="007D56DC">
        <w:rPr>
          <w:color w:val="auto"/>
        </w:rPr>
        <w:t xml:space="preserve">slenkstinis, </w:t>
      </w:r>
      <w:r w:rsidRPr="007D56DC">
        <w:rPr>
          <w:color w:val="auto"/>
        </w:rPr>
        <w:t>patenkinamas, pagrindinis, aukštesnysis)</w:t>
      </w:r>
      <w:r w:rsidR="00F4639A" w:rsidRPr="007D56DC">
        <w:rPr>
          <w:color w:val="auto"/>
        </w:rPr>
        <w:t>;</w:t>
      </w:r>
      <w:r w:rsidRPr="007D56DC">
        <w:rPr>
          <w:color w:val="auto"/>
        </w:rPr>
        <w:t xml:space="preserve"> </w:t>
      </w:r>
    </w:p>
    <w:p w14:paraId="43CFEBC3" w14:textId="77777777" w:rsidR="00E8008C" w:rsidRDefault="00E123BE" w:rsidP="00D16C63">
      <w:pPr>
        <w:pStyle w:val="Default"/>
        <w:ind w:left="851"/>
        <w:jc w:val="both"/>
        <w:rPr>
          <w:color w:val="auto"/>
        </w:rPr>
      </w:pPr>
      <w:r w:rsidRPr="007D56DC">
        <w:rPr>
          <w:b/>
          <w:bCs/>
          <w:color w:val="auto"/>
        </w:rPr>
        <w:t>Savarankiškas</w:t>
      </w:r>
      <w:r w:rsidR="0044148C" w:rsidRPr="007D56DC">
        <w:rPr>
          <w:b/>
          <w:bCs/>
          <w:color w:val="auto"/>
        </w:rPr>
        <w:t xml:space="preserve"> darbas </w:t>
      </w:r>
      <w:r w:rsidR="0044148C" w:rsidRPr="007D56DC">
        <w:rPr>
          <w:color w:val="auto"/>
        </w:rPr>
        <w:t xml:space="preserve">– ne mažiau kaip 30 minučių trukmės projektinis, kūrybinis, </w:t>
      </w:r>
    </w:p>
    <w:p w14:paraId="3EC9D80E" w14:textId="67124AE4" w:rsidR="0044148C" w:rsidRPr="007D56DC" w:rsidRDefault="0044148C" w:rsidP="00D16C63">
      <w:pPr>
        <w:pStyle w:val="Default"/>
        <w:jc w:val="both"/>
        <w:rPr>
          <w:color w:val="auto"/>
        </w:rPr>
      </w:pPr>
      <w:r w:rsidRPr="007D56DC">
        <w:rPr>
          <w:color w:val="auto"/>
        </w:rPr>
        <w:t>laboratorinis ar kitoks raštu (ar elektroniniu būdu) atliekamas ir įvertinamas darbas, skirtas mokinio pasiekimams ir pažangai patikrinti baigus dalyko programos dalį</w:t>
      </w:r>
      <w:r w:rsidR="00507A81" w:rsidRPr="007D56DC">
        <w:rPr>
          <w:color w:val="auto"/>
        </w:rPr>
        <w:t>;</w:t>
      </w:r>
      <w:r w:rsidRPr="007D56DC">
        <w:rPr>
          <w:color w:val="auto"/>
        </w:rPr>
        <w:t xml:space="preserve"> </w:t>
      </w:r>
    </w:p>
    <w:p w14:paraId="7D03A64F" w14:textId="77777777" w:rsidR="00095EB3" w:rsidRDefault="0044148C" w:rsidP="00D16C63">
      <w:pPr>
        <w:pStyle w:val="Default"/>
        <w:ind w:left="851"/>
        <w:jc w:val="both"/>
        <w:rPr>
          <w:color w:val="auto"/>
        </w:rPr>
      </w:pPr>
      <w:r w:rsidRPr="007D56DC">
        <w:rPr>
          <w:b/>
          <w:bCs/>
          <w:color w:val="auto"/>
        </w:rPr>
        <w:t xml:space="preserve">Apklausa raštu – </w:t>
      </w:r>
      <w:r w:rsidRPr="007D56DC">
        <w:rPr>
          <w:color w:val="auto"/>
        </w:rPr>
        <w:t xml:space="preserve">greita 15–20 minučių apklausa ne daugiau kaip iš </w:t>
      </w:r>
      <w:r w:rsidR="00CF5FDC" w:rsidRPr="007D56DC">
        <w:rPr>
          <w:color w:val="auto"/>
        </w:rPr>
        <w:t>2</w:t>
      </w:r>
      <w:r w:rsidRPr="007D56DC">
        <w:rPr>
          <w:color w:val="auto"/>
        </w:rPr>
        <w:t xml:space="preserve"> pamokų medžiagos.</w:t>
      </w:r>
      <w:r w:rsidR="00095EB3">
        <w:rPr>
          <w:color w:val="auto"/>
        </w:rPr>
        <w:t xml:space="preserve"> </w:t>
      </w:r>
    </w:p>
    <w:p w14:paraId="6072750A" w14:textId="7ABB42EE" w:rsidR="0044148C" w:rsidRPr="007D56DC" w:rsidRDefault="0044148C" w:rsidP="00095EB3">
      <w:pPr>
        <w:pStyle w:val="Default"/>
        <w:jc w:val="both"/>
        <w:rPr>
          <w:color w:val="auto"/>
        </w:rPr>
      </w:pPr>
      <w:r w:rsidRPr="007D56DC">
        <w:rPr>
          <w:color w:val="auto"/>
        </w:rPr>
        <w:t>Užduotys konkrečios, trumpos, aiškios</w:t>
      </w:r>
      <w:r w:rsidR="00507A81" w:rsidRPr="007D56DC">
        <w:rPr>
          <w:color w:val="auto"/>
        </w:rPr>
        <w:t>;</w:t>
      </w:r>
      <w:r w:rsidRPr="007D56DC">
        <w:rPr>
          <w:color w:val="auto"/>
        </w:rPr>
        <w:t xml:space="preserve"> </w:t>
      </w:r>
    </w:p>
    <w:p w14:paraId="4CA608B3" w14:textId="77777777" w:rsidR="00E8008C" w:rsidRDefault="0044148C" w:rsidP="00D16C63">
      <w:pPr>
        <w:pStyle w:val="Default"/>
        <w:ind w:left="851"/>
        <w:jc w:val="both"/>
      </w:pPr>
      <w:r w:rsidRPr="00FE18E4">
        <w:rPr>
          <w:b/>
          <w:bCs/>
        </w:rPr>
        <w:t xml:space="preserve">Apklausa žodžiu </w:t>
      </w:r>
      <w:r w:rsidRPr="00FE18E4">
        <w:t xml:space="preserve">– tai monologinis ar dialoginis kalbėjimas, skirtas patikrinti žinias ir </w:t>
      </w:r>
    </w:p>
    <w:p w14:paraId="2200E650" w14:textId="1A947700" w:rsidR="0044148C" w:rsidRPr="00FE18E4" w:rsidRDefault="0044148C" w:rsidP="00D16C63">
      <w:pPr>
        <w:pStyle w:val="Default"/>
        <w:jc w:val="both"/>
      </w:pPr>
      <w:r w:rsidRPr="00FE18E4">
        <w:t>gebėjimą taisyklingai, argumentuotai reikšti mintis gimtąja ar užsienio kalba</w:t>
      </w:r>
      <w:r w:rsidR="005F58C7" w:rsidRPr="00FE18E4">
        <w:t>;</w:t>
      </w:r>
      <w:r w:rsidRPr="00FE18E4">
        <w:t xml:space="preserve"> </w:t>
      </w:r>
    </w:p>
    <w:p w14:paraId="17905133" w14:textId="325C5876" w:rsidR="0044148C" w:rsidRPr="00095EB3" w:rsidRDefault="00E123BE" w:rsidP="00D16C63">
      <w:pPr>
        <w:pStyle w:val="Default"/>
        <w:pageBreakBefore/>
        <w:ind w:firstLine="851"/>
        <w:jc w:val="both"/>
        <w:rPr>
          <w:color w:val="auto"/>
        </w:rPr>
      </w:pPr>
      <w:r w:rsidRPr="00095EB3">
        <w:rPr>
          <w:b/>
          <w:bCs/>
          <w:color w:val="auto"/>
        </w:rPr>
        <w:lastRenderedPageBreak/>
        <w:t>Atsiskaitomasis</w:t>
      </w:r>
      <w:r w:rsidR="0044148C" w:rsidRPr="00095EB3">
        <w:rPr>
          <w:b/>
          <w:bCs/>
          <w:color w:val="auto"/>
        </w:rPr>
        <w:t xml:space="preserve"> darbas </w:t>
      </w:r>
      <w:r w:rsidR="0044148C" w:rsidRPr="00095EB3">
        <w:rPr>
          <w:color w:val="auto"/>
        </w:rPr>
        <w:t>gali trukti 10–20 minučių. Jo tikslas sužinoti, kaip mokinys suprato temos dalį, kaip geba pritaikyti įgytas žinias individualiai atlikdamas praktines užduotis</w:t>
      </w:r>
      <w:bookmarkStart w:id="0" w:name="_Hlk175157008"/>
      <w:r w:rsidR="00E409C5" w:rsidRPr="00095EB3">
        <w:rPr>
          <w:color w:val="auto"/>
        </w:rPr>
        <w:t>;</w:t>
      </w:r>
      <w:bookmarkEnd w:id="0"/>
    </w:p>
    <w:p w14:paraId="1877A266" w14:textId="77777777" w:rsidR="00E8008C" w:rsidRPr="00095EB3" w:rsidRDefault="0044148C" w:rsidP="00D16C63">
      <w:pPr>
        <w:pStyle w:val="Default"/>
        <w:ind w:left="851"/>
        <w:jc w:val="both"/>
        <w:rPr>
          <w:color w:val="auto"/>
        </w:rPr>
      </w:pPr>
      <w:r w:rsidRPr="00095EB3">
        <w:rPr>
          <w:b/>
          <w:bCs/>
          <w:color w:val="auto"/>
        </w:rPr>
        <w:t xml:space="preserve">Savivaldus mokymasis </w:t>
      </w:r>
      <w:r w:rsidRPr="00095EB3">
        <w:rPr>
          <w:color w:val="auto"/>
        </w:rPr>
        <w:t xml:space="preserve">– mokymasis, per kurį </w:t>
      </w:r>
      <w:r w:rsidR="00CF5FDC" w:rsidRPr="00095EB3">
        <w:rPr>
          <w:color w:val="auto"/>
        </w:rPr>
        <w:t>mokinys</w:t>
      </w:r>
      <w:r w:rsidRPr="00095EB3">
        <w:rPr>
          <w:color w:val="auto"/>
        </w:rPr>
        <w:t xml:space="preserve"> savo iniciatyva išsiaiškina</w:t>
      </w:r>
    </w:p>
    <w:p w14:paraId="31B67C6A" w14:textId="409DDAF4" w:rsidR="005F58C7" w:rsidRPr="00095EB3" w:rsidRDefault="0044148C" w:rsidP="00D16C63">
      <w:pPr>
        <w:pStyle w:val="Default"/>
        <w:jc w:val="both"/>
        <w:rPr>
          <w:color w:val="auto"/>
        </w:rPr>
      </w:pPr>
      <w:r w:rsidRPr="00095EB3">
        <w:rPr>
          <w:color w:val="auto"/>
        </w:rPr>
        <w:t>mokymosi poreikius, keliasi tikslus, planuojas</w:t>
      </w:r>
      <w:r w:rsidR="005F58C7" w:rsidRPr="00095EB3">
        <w:rPr>
          <w:color w:val="auto"/>
        </w:rPr>
        <w:t>i</w:t>
      </w:r>
      <w:r w:rsidRPr="00095EB3">
        <w:rPr>
          <w:color w:val="auto"/>
        </w:rPr>
        <w:t xml:space="preserve"> mokymąsi, susikuria ar pasirenka mokymosi aplinką bei priemones, sau tinkamas mokymosi strategijas, įsivertina pasiekimus ir pažangą</w:t>
      </w:r>
      <w:r w:rsidR="00E409C5" w:rsidRPr="00095EB3">
        <w:rPr>
          <w:color w:val="auto"/>
        </w:rPr>
        <w:t>;</w:t>
      </w:r>
    </w:p>
    <w:p w14:paraId="71B487FF" w14:textId="4D04A2FD" w:rsidR="0044148C" w:rsidRPr="00095EB3" w:rsidRDefault="0044148C" w:rsidP="00D16C63">
      <w:pPr>
        <w:pStyle w:val="Default"/>
        <w:tabs>
          <w:tab w:val="left" w:pos="1418"/>
        </w:tabs>
        <w:ind w:left="851"/>
        <w:jc w:val="both"/>
        <w:rPr>
          <w:color w:val="auto"/>
        </w:rPr>
      </w:pPr>
      <w:r w:rsidRPr="00095EB3">
        <w:rPr>
          <w:b/>
          <w:bCs/>
          <w:color w:val="auto"/>
        </w:rPr>
        <w:t xml:space="preserve">Patenkinamas įvertinimas </w:t>
      </w:r>
      <w:r w:rsidRPr="00095EB3">
        <w:rPr>
          <w:color w:val="auto"/>
        </w:rPr>
        <w:t>– 4–10 balų įvertinimas, įrašai „įskaityta“, „atleista“</w:t>
      </w:r>
      <w:r w:rsidR="00E409C5" w:rsidRPr="00095EB3">
        <w:rPr>
          <w:color w:val="auto"/>
        </w:rPr>
        <w:t>;</w:t>
      </w:r>
    </w:p>
    <w:p w14:paraId="35D246C9" w14:textId="5FAEB939" w:rsidR="0044148C" w:rsidRPr="00095EB3" w:rsidRDefault="0044148C" w:rsidP="00D16C63">
      <w:pPr>
        <w:pStyle w:val="Default"/>
        <w:tabs>
          <w:tab w:val="left" w:pos="1418"/>
        </w:tabs>
        <w:ind w:left="851"/>
        <w:jc w:val="both"/>
        <w:rPr>
          <w:color w:val="auto"/>
        </w:rPr>
      </w:pPr>
      <w:r w:rsidRPr="00095EB3">
        <w:rPr>
          <w:b/>
          <w:bCs/>
          <w:color w:val="auto"/>
        </w:rPr>
        <w:t>Nepatenkinamas įvertinimas</w:t>
      </w:r>
      <w:r w:rsidR="00C871B2" w:rsidRPr="00095EB3">
        <w:rPr>
          <w:b/>
          <w:bCs/>
          <w:color w:val="auto"/>
        </w:rPr>
        <w:t xml:space="preserve"> –</w:t>
      </w:r>
      <w:r w:rsidR="00C871B2" w:rsidRPr="00095EB3">
        <w:rPr>
          <w:color w:val="auto"/>
        </w:rPr>
        <w:t>1</w:t>
      </w:r>
      <w:r w:rsidRPr="00095EB3">
        <w:rPr>
          <w:color w:val="auto"/>
        </w:rPr>
        <w:t>–2–3 balų įvertinimas, įrašai „neįskaityta“, „labai blogai“</w:t>
      </w:r>
      <w:r w:rsidR="00E409C5" w:rsidRPr="00095EB3">
        <w:rPr>
          <w:color w:val="auto"/>
        </w:rPr>
        <w:t>;</w:t>
      </w:r>
      <w:r w:rsidRPr="00095EB3">
        <w:rPr>
          <w:color w:val="auto"/>
        </w:rPr>
        <w:t xml:space="preserve"> </w:t>
      </w:r>
    </w:p>
    <w:p w14:paraId="3AD6CD34" w14:textId="77777777" w:rsidR="00E8008C" w:rsidRPr="00095EB3" w:rsidRDefault="0044148C" w:rsidP="00D16C63">
      <w:pPr>
        <w:pStyle w:val="Default"/>
        <w:tabs>
          <w:tab w:val="left" w:pos="1418"/>
        </w:tabs>
        <w:ind w:left="851"/>
        <w:jc w:val="both"/>
        <w:rPr>
          <w:color w:val="auto"/>
        </w:rPr>
      </w:pPr>
      <w:r w:rsidRPr="00095EB3">
        <w:rPr>
          <w:b/>
          <w:bCs/>
          <w:color w:val="auto"/>
        </w:rPr>
        <w:t xml:space="preserve">Įskaityta </w:t>
      </w:r>
      <w:r w:rsidRPr="00095EB3">
        <w:rPr>
          <w:color w:val="auto"/>
        </w:rPr>
        <w:t>– mokėjimo įvertinimas įrašu, rašomas, jeigu mokinys pasiekė dalyko programoje</w:t>
      </w:r>
    </w:p>
    <w:p w14:paraId="5EF25E51" w14:textId="5D8B2838" w:rsidR="0044148C" w:rsidRPr="00095EB3" w:rsidRDefault="0044148C" w:rsidP="00D16C63">
      <w:pPr>
        <w:pStyle w:val="Default"/>
        <w:tabs>
          <w:tab w:val="left" w:pos="1418"/>
        </w:tabs>
        <w:jc w:val="both"/>
        <w:rPr>
          <w:color w:val="auto"/>
        </w:rPr>
      </w:pPr>
      <w:r w:rsidRPr="00095EB3">
        <w:rPr>
          <w:color w:val="auto"/>
        </w:rPr>
        <w:t>numatytą žinių supratimo, gebėjimų patenkinamą lygį</w:t>
      </w:r>
      <w:r w:rsidR="00E409C5" w:rsidRPr="00095EB3">
        <w:rPr>
          <w:color w:val="auto"/>
        </w:rPr>
        <w:t>;</w:t>
      </w:r>
    </w:p>
    <w:p w14:paraId="247B54B1" w14:textId="77777777" w:rsidR="00E8008C" w:rsidRPr="00095EB3" w:rsidRDefault="0044148C" w:rsidP="00D16C63">
      <w:pPr>
        <w:pStyle w:val="Default"/>
        <w:tabs>
          <w:tab w:val="left" w:pos="1418"/>
        </w:tabs>
        <w:ind w:left="851"/>
        <w:jc w:val="both"/>
        <w:rPr>
          <w:color w:val="auto"/>
        </w:rPr>
      </w:pPr>
      <w:r w:rsidRPr="00095EB3">
        <w:rPr>
          <w:b/>
          <w:bCs/>
          <w:color w:val="auto"/>
        </w:rPr>
        <w:t xml:space="preserve">Neįskaityta </w:t>
      </w:r>
      <w:r w:rsidRPr="00095EB3">
        <w:rPr>
          <w:color w:val="auto"/>
        </w:rPr>
        <w:t>– įvertinimas rašomas, jeigu mokinys neatsiskaitė, nepademonstravo</w:t>
      </w:r>
    </w:p>
    <w:p w14:paraId="13192657" w14:textId="2A6CC113" w:rsidR="0044148C" w:rsidRPr="00095EB3" w:rsidRDefault="0044148C" w:rsidP="00D16C63">
      <w:pPr>
        <w:pStyle w:val="Default"/>
        <w:tabs>
          <w:tab w:val="left" w:pos="1418"/>
        </w:tabs>
        <w:jc w:val="both"/>
        <w:rPr>
          <w:color w:val="auto"/>
        </w:rPr>
      </w:pPr>
      <w:r w:rsidRPr="00095EB3">
        <w:rPr>
          <w:color w:val="auto"/>
        </w:rPr>
        <w:t>pasiekimų</w:t>
      </w:r>
      <w:r w:rsidR="00E409C5" w:rsidRPr="00095EB3">
        <w:rPr>
          <w:color w:val="auto"/>
        </w:rPr>
        <w:t>;</w:t>
      </w:r>
    </w:p>
    <w:p w14:paraId="16D11477" w14:textId="77777777" w:rsidR="00E8008C" w:rsidRDefault="0044148C" w:rsidP="00D16C63">
      <w:pPr>
        <w:pStyle w:val="Default"/>
        <w:tabs>
          <w:tab w:val="left" w:pos="1418"/>
        </w:tabs>
        <w:ind w:left="851"/>
        <w:jc w:val="both"/>
      </w:pPr>
      <w:r w:rsidRPr="00FE18E4">
        <w:rPr>
          <w:b/>
          <w:bCs/>
        </w:rPr>
        <w:t xml:space="preserve">Atleista – </w:t>
      </w:r>
      <w:r w:rsidRPr="00FE18E4">
        <w:t xml:space="preserve">įrašas rašomas, jeigu mokinys yra atleistas pagal gydytojo rekomendaciją – </w:t>
      </w:r>
    </w:p>
    <w:p w14:paraId="035DEE56" w14:textId="6E0AC5CF" w:rsidR="009D3B55" w:rsidRPr="00FE18E4" w:rsidRDefault="0044148C" w:rsidP="00D16C63">
      <w:pPr>
        <w:pStyle w:val="Default"/>
        <w:tabs>
          <w:tab w:val="left" w:pos="1418"/>
        </w:tabs>
        <w:jc w:val="both"/>
      </w:pPr>
      <w:r w:rsidRPr="00FE18E4">
        <w:t xml:space="preserve">pažymą ir mokyklos direktoriaus įsakymą. </w:t>
      </w:r>
    </w:p>
    <w:p w14:paraId="309D66C8" w14:textId="77777777" w:rsidR="0044148C" w:rsidRPr="00FE18E4" w:rsidRDefault="0044148C" w:rsidP="00D16C63">
      <w:pPr>
        <w:pStyle w:val="Default"/>
        <w:ind w:firstLine="851"/>
        <w:jc w:val="both"/>
      </w:pPr>
      <w:r w:rsidRPr="00FE18E4">
        <w:t xml:space="preserve">6. Vertinimo būdai (klasifikuojama pagal vertinimo bei įvertinimo pobūdį): </w:t>
      </w:r>
    </w:p>
    <w:p w14:paraId="217CE43E" w14:textId="77777777" w:rsidR="0044148C" w:rsidRPr="00FE18E4" w:rsidRDefault="0044148C" w:rsidP="00D16C63">
      <w:pPr>
        <w:pStyle w:val="Default"/>
        <w:ind w:firstLine="851"/>
        <w:jc w:val="both"/>
      </w:pPr>
      <w:r w:rsidRPr="00FE18E4">
        <w:t>6.1</w:t>
      </w:r>
      <w:r w:rsidRPr="00FE18E4">
        <w:rPr>
          <w:b/>
          <w:bCs/>
        </w:rPr>
        <w:t xml:space="preserve">. formalusis vertinimas </w:t>
      </w:r>
      <w:r w:rsidRPr="00FE18E4">
        <w:t xml:space="preserve">– vertinimas, kai skiriamos tam tikro formato užduotys, numatomas joms atlikti reikalingas laikas, užduotys įvertinamos formaliais kriterijais, įvertinimas fiksuojamas; </w:t>
      </w:r>
    </w:p>
    <w:p w14:paraId="4F4CF357" w14:textId="41128CDF" w:rsidR="0044148C" w:rsidRPr="00FE18E4" w:rsidRDefault="0044148C" w:rsidP="00D16C63">
      <w:pPr>
        <w:pStyle w:val="Default"/>
        <w:ind w:firstLine="851"/>
        <w:jc w:val="both"/>
      </w:pPr>
      <w:r w:rsidRPr="00FE18E4">
        <w:t xml:space="preserve">6.2. </w:t>
      </w:r>
      <w:r w:rsidRPr="00FE18E4">
        <w:rPr>
          <w:b/>
          <w:bCs/>
        </w:rPr>
        <w:t xml:space="preserve">neformalusis vertinimas </w:t>
      </w:r>
      <w:r w:rsidRPr="00FE18E4">
        <w:t>– vertinimas, kuris vyksta nuolat stebint, susidarant nuomonę, kalbantis, diskutuojant. Vertinimas nefiksuojamas ar fiksuojamas mokytojo pasirinkta forma (ženklais, simboliais, individualiomis pastabomis, „+“</w:t>
      </w:r>
      <w:r w:rsidR="00CF5FDC" w:rsidRPr="00FE18E4">
        <w:t xml:space="preserve"> </w:t>
      </w:r>
      <w:r w:rsidRPr="00FE18E4">
        <w:t>„-“</w:t>
      </w:r>
      <w:r w:rsidR="00CF5FDC" w:rsidRPr="00FE18E4">
        <w:t xml:space="preserve"> </w:t>
      </w:r>
      <w:r w:rsidRPr="00FE18E4">
        <w:t xml:space="preserve">ženklu ir kt.); </w:t>
      </w:r>
    </w:p>
    <w:p w14:paraId="5620421F" w14:textId="4ACA4B57" w:rsidR="0044148C" w:rsidRPr="00FE18E4" w:rsidRDefault="0044148C" w:rsidP="00B82C0A">
      <w:pPr>
        <w:pStyle w:val="Default"/>
        <w:ind w:firstLine="851"/>
        <w:jc w:val="both"/>
      </w:pPr>
      <w:r w:rsidRPr="00FE18E4">
        <w:t xml:space="preserve">6.3. </w:t>
      </w:r>
      <w:r w:rsidRPr="00FE18E4">
        <w:rPr>
          <w:b/>
          <w:bCs/>
        </w:rPr>
        <w:t xml:space="preserve">kaupiamasis vertinimas (sudėtinis pažymys) </w:t>
      </w:r>
      <w:r w:rsidRPr="00FE18E4">
        <w:t xml:space="preserve">– tai informacijos apie mokinio mokymosi pažangą ir pasiekimus kaupimas, sudėtinis įvairių mokinio veiklų, pasiekimų, pastangų suminis balas, kurio kriterijus pritaiko </w:t>
      </w:r>
      <w:r w:rsidR="00CF5FDC" w:rsidRPr="00FE18E4">
        <w:t>progimnazijos</w:t>
      </w:r>
      <w:r w:rsidRPr="00FE18E4">
        <w:t xml:space="preserve"> mokytoja</w:t>
      </w:r>
      <w:r w:rsidR="00CF5FDC" w:rsidRPr="00FE18E4">
        <w:t>s</w:t>
      </w:r>
      <w:r w:rsidRPr="00FE18E4">
        <w:t>, vertin</w:t>
      </w:r>
      <w:r w:rsidR="00CF5FDC" w:rsidRPr="00FE18E4">
        <w:t>damas</w:t>
      </w:r>
      <w:r w:rsidRPr="00FE18E4">
        <w:t xml:space="preserve"> mokini</w:t>
      </w:r>
      <w:r w:rsidR="00CF5FDC" w:rsidRPr="00FE18E4">
        <w:t>o</w:t>
      </w:r>
      <w:r w:rsidRPr="00FE18E4">
        <w:t xml:space="preserve"> pasiekimus pažymiu</w:t>
      </w:r>
      <w:r w:rsidR="00CF5FDC" w:rsidRPr="00FE18E4">
        <w:t>;</w:t>
      </w:r>
      <w:r w:rsidRPr="00FE18E4">
        <w:t xml:space="preserve"> </w:t>
      </w:r>
    </w:p>
    <w:p w14:paraId="23976AD0" w14:textId="1B7F6DE5" w:rsidR="00C871B2" w:rsidRDefault="0044148C" w:rsidP="00B82C0A">
      <w:pPr>
        <w:pStyle w:val="Default"/>
        <w:ind w:firstLine="851"/>
        <w:jc w:val="both"/>
      </w:pPr>
      <w:r w:rsidRPr="00FE18E4">
        <w:t xml:space="preserve">6.4. </w:t>
      </w:r>
      <w:r w:rsidRPr="00FE18E4">
        <w:rPr>
          <w:b/>
          <w:bCs/>
        </w:rPr>
        <w:t xml:space="preserve">Išorinis apibendrinamasis vertinimas </w:t>
      </w:r>
      <w:r w:rsidRPr="00FE18E4">
        <w:t>apima nacionalinius mokinių pasiekimų patikrinimus (toliau – NMPP)</w:t>
      </w:r>
      <w:r w:rsidR="00C871B2" w:rsidRPr="00FE18E4">
        <w:t xml:space="preserve">. </w:t>
      </w:r>
      <w:r w:rsidRPr="00FE18E4">
        <w:t>NMPP</w:t>
      </w:r>
      <w:r w:rsidR="00C871B2" w:rsidRPr="00FE18E4">
        <w:t xml:space="preserve"> </w:t>
      </w:r>
      <w:r w:rsidRPr="00FE18E4">
        <w:t>organizuojam</w:t>
      </w:r>
      <w:r w:rsidR="00C871B2" w:rsidRPr="00FE18E4">
        <w:t>as</w:t>
      </w:r>
      <w:r w:rsidRPr="00FE18E4">
        <w:t xml:space="preserve"> švietimo, mokslo ir sporto ministro nustatyta tvarka. </w:t>
      </w:r>
    </w:p>
    <w:p w14:paraId="054DDB3D" w14:textId="77777777" w:rsidR="00FE21A9" w:rsidRPr="00FE18E4" w:rsidRDefault="00FE21A9" w:rsidP="00B82C0A">
      <w:pPr>
        <w:pStyle w:val="Default"/>
        <w:ind w:firstLine="851"/>
        <w:jc w:val="both"/>
      </w:pPr>
    </w:p>
    <w:p w14:paraId="7B2DFBBD" w14:textId="77777777" w:rsidR="009C051D" w:rsidRPr="00FE18E4" w:rsidRDefault="009C051D" w:rsidP="00FE21A9">
      <w:pPr>
        <w:pStyle w:val="Default"/>
        <w:jc w:val="center"/>
        <w:rPr>
          <w:b/>
          <w:bCs/>
        </w:rPr>
      </w:pPr>
      <w:r w:rsidRPr="00FE18E4">
        <w:rPr>
          <w:b/>
          <w:bCs/>
        </w:rPr>
        <w:t xml:space="preserve"> II SKYRIUS</w:t>
      </w:r>
    </w:p>
    <w:p w14:paraId="3864BFD5" w14:textId="31C8B0A8" w:rsidR="0044148C" w:rsidRPr="00FE18E4" w:rsidRDefault="0044148C" w:rsidP="00FE21A9">
      <w:pPr>
        <w:pStyle w:val="Default"/>
        <w:jc w:val="center"/>
        <w:rPr>
          <w:b/>
          <w:bCs/>
        </w:rPr>
      </w:pPr>
      <w:r w:rsidRPr="00FE18E4">
        <w:rPr>
          <w:b/>
          <w:bCs/>
        </w:rPr>
        <w:t>VERTINIMO TIKSLAI, UŽDAVINIAI IR BŪDAI</w:t>
      </w:r>
    </w:p>
    <w:p w14:paraId="0D7059D6" w14:textId="77777777" w:rsidR="00C871B2" w:rsidRPr="00FE18E4" w:rsidRDefault="00C871B2" w:rsidP="00B82C0A">
      <w:pPr>
        <w:pStyle w:val="Default"/>
        <w:ind w:left="1080" w:firstLine="851"/>
      </w:pPr>
    </w:p>
    <w:p w14:paraId="0C201FE8" w14:textId="77777777" w:rsidR="0044148C" w:rsidRPr="00FE18E4" w:rsidRDefault="0044148C" w:rsidP="00B82C0A">
      <w:pPr>
        <w:pStyle w:val="Default"/>
        <w:ind w:firstLine="851"/>
        <w:jc w:val="both"/>
      </w:pPr>
      <w:r w:rsidRPr="00FE18E4">
        <w:t xml:space="preserve">7. Išskiriami trys pagrindiniai mokinių mokymosi pasiekimų vertinimo tikslai: </w:t>
      </w:r>
    </w:p>
    <w:p w14:paraId="4774AC5F" w14:textId="55C3DA8C" w:rsidR="0044148C" w:rsidRPr="00FE18E4" w:rsidRDefault="0044148C" w:rsidP="00B82C0A">
      <w:pPr>
        <w:pStyle w:val="Default"/>
        <w:ind w:firstLine="851"/>
        <w:jc w:val="both"/>
      </w:pPr>
      <w:r w:rsidRPr="00FE18E4">
        <w:t>7.1. padėti mokytis. Vertinimas ugdymo procese skirtas kaupti informacijai apie mokini</w:t>
      </w:r>
      <w:r w:rsidR="00CF5FDC" w:rsidRPr="00FE18E4">
        <w:t>o</w:t>
      </w:r>
      <w:r w:rsidRPr="00FE18E4">
        <w:t xml:space="preserve"> pasiekimus. Sukaupta informacija padeda suprasti, kaip formuojasi prasminiai ryšiai tarp mokinio turimos ir naujai įgytos patirties, apmąstyti mokymosi eigą, sėkmių ir nesėkmių priežastis. Šios informacijos pagrindu mokytojo teikiamas grįžtamasis ryšys padeda mokiniui kryptingai mokytis bei įveikti nesėkmes. Šis tikslas įgyvendinamas kasdienio ugdymo praktikoje, taikant įvairias vertinimo bei įsivertinimo strategijas bei metodus; </w:t>
      </w:r>
    </w:p>
    <w:p w14:paraId="62058EFA" w14:textId="107F5441" w:rsidR="0044148C" w:rsidRPr="00FE18E4" w:rsidRDefault="0044148C" w:rsidP="00B82C0A">
      <w:pPr>
        <w:pStyle w:val="Default"/>
        <w:ind w:firstLine="851"/>
        <w:jc w:val="both"/>
      </w:pPr>
      <w:r w:rsidRPr="00FE18E4">
        <w:t>7.2. pripažinti ir sertifikuoti rezultatus. Šiuo tikslu siekiama nustatyti mokini</w:t>
      </w:r>
      <w:r w:rsidR="00CF5FDC" w:rsidRPr="00FE18E4">
        <w:t>o</w:t>
      </w:r>
      <w:r w:rsidRPr="00FE18E4">
        <w:t xml:space="preserve"> mokymosi pasiekimų lygį pasibaigus tam tikram mokymosi laikotarpiui (trumpesnės trukmės mokymosi etapui, pusmečiui, baigus programos dalį arba visą programą). Šiam tikslui pasiekti kaupiama informacija apie mokinio pasiekimus konkrečiu laikotarpiu; </w:t>
      </w:r>
    </w:p>
    <w:p w14:paraId="0A4AFE31" w14:textId="5664E0A8" w:rsidR="0044148C" w:rsidRPr="00FE18E4" w:rsidRDefault="0044148C" w:rsidP="00B82C0A">
      <w:pPr>
        <w:pStyle w:val="Default"/>
        <w:ind w:firstLine="851"/>
        <w:jc w:val="both"/>
      </w:pPr>
      <w:r w:rsidRPr="00FE18E4">
        <w:t xml:space="preserve">7.3. valdyti ugdymo proceso kokybę. Šis tikslas orientuotas į </w:t>
      </w:r>
      <w:r w:rsidR="00CF5FDC" w:rsidRPr="00FE18E4">
        <w:t>progimnazijos</w:t>
      </w:r>
      <w:r w:rsidRPr="00FE18E4">
        <w:t xml:space="preserve"> veiklos tobulinimą ir yra būtinas </w:t>
      </w:r>
      <w:r w:rsidR="00CF5FDC" w:rsidRPr="00FE18E4">
        <w:t>progimnazijos</w:t>
      </w:r>
      <w:r w:rsidRPr="00FE18E4">
        <w:t xml:space="preserve"> lygmens sprendimams priimti. </w:t>
      </w:r>
    </w:p>
    <w:p w14:paraId="7A064A74" w14:textId="77777777" w:rsidR="0044148C" w:rsidRPr="00FE18E4" w:rsidRDefault="0044148C" w:rsidP="00B82C0A">
      <w:pPr>
        <w:pStyle w:val="Default"/>
        <w:ind w:firstLine="851"/>
        <w:jc w:val="both"/>
      </w:pPr>
      <w:r w:rsidRPr="00FE18E4">
        <w:t xml:space="preserve">8. Vertinimo uždaviniai: </w:t>
      </w:r>
    </w:p>
    <w:p w14:paraId="5E634E3B" w14:textId="6DF91A1C" w:rsidR="0044148C" w:rsidRPr="00FE18E4" w:rsidRDefault="0044148C" w:rsidP="00B82C0A">
      <w:pPr>
        <w:pStyle w:val="Default"/>
        <w:ind w:firstLine="851"/>
        <w:jc w:val="both"/>
      </w:pPr>
      <w:r w:rsidRPr="00FE18E4">
        <w:t xml:space="preserve">8.1. </w:t>
      </w:r>
      <w:r w:rsidR="00CF5FDC" w:rsidRPr="00FE18E4">
        <w:t>n</w:t>
      </w:r>
      <w:r w:rsidRPr="00FE18E4">
        <w:t>ustatyti mokini</w:t>
      </w:r>
      <w:r w:rsidR="00CF5FDC" w:rsidRPr="00FE18E4">
        <w:t>o</w:t>
      </w:r>
      <w:r w:rsidRPr="00FE18E4">
        <w:t xml:space="preserve"> pasiekimų lygį bei pažangą, išsiaiškinti mokinio stiprybes, ugdymosi poreikius ir kartu su mokiniu bei jo tėvais (globėjais, rūpintojais) priimti sprendimus dėl tolesnio mokymosi žingsnių, mokiniui būtinos pagalbos</w:t>
      </w:r>
      <w:r w:rsidR="00C871B2" w:rsidRPr="00FE18E4">
        <w:t>;</w:t>
      </w:r>
      <w:r w:rsidRPr="00FE18E4">
        <w:t xml:space="preserve"> </w:t>
      </w:r>
    </w:p>
    <w:p w14:paraId="22BD24A6" w14:textId="77777777" w:rsidR="0044148C" w:rsidRPr="00FE18E4" w:rsidRDefault="0044148C" w:rsidP="00B82C0A">
      <w:pPr>
        <w:pStyle w:val="Default"/>
        <w:pageBreakBefore/>
        <w:ind w:firstLine="851"/>
        <w:jc w:val="both"/>
      </w:pPr>
      <w:r w:rsidRPr="00FE18E4">
        <w:lastRenderedPageBreak/>
        <w:t xml:space="preserve">8.2. padėti mokytojui įžvelgti mokinio mokymosi galimybes, nustatyti problemas ir spragas, diferencijuoti ir individualizuoti darbą, parinkti ugdymo turinį ir metodus; </w:t>
      </w:r>
    </w:p>
    <w:p w14:paraId="4D33A768" w14:textId="7459CFC4" w:rsidR="0044148C" w:rsidRPr="00FE18E4" w:rsidRDefault="0044148C" w:rsidP="00B82C0A">
      <w:pPr>
        <w:pStyle w:val="Default"/>
        <w:ind w:firstLine="851"/>
        <w:jc w:val="both"/>
      </w:pPr>
      <w:r w:rsidRPr="00FE18E4">
        <w:t xml:space="preserve">8.3. suteikti tėvams (globėjams, rūpintojams) informaciją apie vaiko mokymąsi, stiprinti ryšius tarp vaiko, tėvų (globėjų, rūpintojų) ir </w:t>
      </w:r>
      <w:r w:rsidR="00FF54EE" w:rsidRPr="00FE18E4">
        <w:t>progimnazijos</w:t>
      </w:r>
      <w:r w:rsidRPr="00FE18E4">
        <w:t xml:space="preserve">. </w:t>
      </w:r>
    </w:p>
    <w:p w14:paraId="51AA15F9" w14:textId="77777777" w:rsidR="0044148C" w:rsidRPr="00FE18E4" w:rsidRDefault="0044148C" w:rsidP="00B82C0A">
      <w:pPr>
        <w:pStyle w:val="Default"/>
        <w:ind w:firstLine="851"/>
        <w:jc w:val="both"/>
      </w:pPr>
      <w:r w:rsidRPr="00FE18E4">
        <w:t xml:space="preserve">9. Vertinimo būdai: </w:t>
      </w:r>
    </w:p>
    <w:p w14:paraId="0519DF75" w14:textId="5B98810C" w:rsidR="0044148C" w:rsidRPr="00FE18E4" w:rsidRDefault="0044148C" w:rsidP="00B82C0A">
      <w:pPr>
        <w:pStyle w:val="Default"/>
        <w:ind w:firstLine="851"/>
        <w:jc w:val="both"/>
      </w:pPr>
      <w:r w:rsidRPr="00FE18E4">
        <w:t>9.1. formuojamasis vertinimas užtikrina svarbiausio mokini</w:t>
      </w:r>
      <w:r w:rsidR="00FF54EE" w:rsidRPr="00FE18E4">
        <w:t>o</w:t>
      </w:r>
      <w:r w:rsidRPr="00FE18E4">
        <w:t xml:space="preserve"> pasiekimų vertinimo tikslo – padėti mokytis – įgyvendinimą. Pažymiai vertinant formuojamuoju būdu nerašomi. Formuojamasis vertinimas apima: </w:t>
      </w:r>
    </w:p>
    <w:p w14:paraId="4C9E317E" w14:textId="5D5E2930" w:rsidR="0044148C" w:rsidRPr="00FE18E4" w:rsidRDefault="0044148C" w:rsidP="00B82C0A">
      <w:pPr>
        <w:pStyle w:val="Default"/>
        <w:ind w:firstLine="851"/>
        <w:jc w:val="both"/>
      </w:pPr>
      <w:r w:rsidRPr="00FE18E4">
        <w:t>9.1.1. esamos mokymosi situacijos diagnozavimą, siekiant tikslingai pasirinkti tinkamą mokymo strategiją, mokymosi turinį, mokini</w:t>
      </w:r>
      <w:r w:rsidR="00FF54EE" w:rsidRPr="00FE18E4">
        <w:t>o</w:t>
      </w:r>
      <w:r w:rsidRPr="00FE18E4">
        <w:t xml:space="preserve"> veiklą ir kt.; </w:t>
      </w:r>
    </w:p>
    <w:p w14:paraId="6BDD8C22" w14:textId="40C24A2A" w:rsidR="0044148C" w:rsidRPr="00FE18E4" w:rsidRDefault="0044148C" w:rsidP="00B82C0A">
      <w:pPr>
        <w:pStyle w:val="Default"/>
        <w:ind w:firstLine="851"/>
        <w:jc w:val="both"/>
      </w:pPr>
      <w:r w:rsidRPr="00FE18E4">
        <w:t>9.1.2. sąlygų mokini</w:t>
      </w:r>
      <w:r w:rsidR="00FF54EE" w:rsidRPr="00FE18E4">
        <w:t>ui</w:t>
      </w:r>
      <w:r w:rsidRPr="00FE18E4">
        <w:t xml:space="preserve"> mokytis ir pademonstruoti, ką ji</w:t>
      </w:r>
      <w:r w:rsidR="00FF54EE" w:rsidRPr="00FE18E4">
        <w:t>s</w:t>
      </w:r>
      <w:r w:rsidRPr="00FE18E4">
        <w:t xml:space="preserve"> išmoko, sudarymą, leidžiančių kiekvienam mokiniui atskleisti savo potencialą; </w:t>
      </w:r>
    </w:p>
    <w:p w14:paraId="2D55DAA1" w14:textId="77777777" w:rsidR="0044148C" w:rsidRPr="00FE18E4" w:rsidRDefault="0044148C" w:rsidP="00B82C0A">
      <w:pPr>
        <w:pStyle w:val="Default"/>
        <w:ind w:firstLine="851"/>
        <w:jc w:val="both"/>
      </w:pPr>
      <w:r w:rsidRPr="00FE18E4">
        <w:t xml:space="preserve">9.1.3. tolimesnį mokymąsi stimuliuojančio grįžtamojo ryšio teikimą. Grįžtamasis ryšys turi būti konkretus ir orientuotis į mokinio atliekamą užduotį, jis turi teikti kokybinę informaciją, galinčią padėti mokiniui geriau atlikti jo darbą; </w:t>
      </w:r>
    </w:p>
    <w:p w14:paraId="51B12A14" w14:textId="0ABB07B8" w:rsidR="0044148C" w:rsidRPr="00FE18E4" w:rsidRDefault="0044148C" w:rsidP="00B82C0A">
      <w:pPr>
        <w:pStyle w:val="Default"/>
        <w:ind w:firstLine="851"/>
        <w:jc w:val="both"/>
      </w:pPr>
      <w:r w:rsidRPr="00FE18E4">
        <w:t>9.1.4. sąlygų mokini</w:t>
      </w:r>
      <w:r w:rsidR="00FF54EE" w:rsidRPr="00FE18E4">
        <w:t>ui</w:t>
      </w:r>
      <w:r w:rsidRPr="00FE18E4">
        <w:t xml:space="preserve"> mokytis su bendraklasiais ir iš bendraklasių užtikrinimą; </w:t>
      </w:r>
    </w:p>
    <w:p w14:paraId="14A82812" w14:textId="2D4A46A7" w:rsidR="0044148C" w:rsidRPr="00FE18E4" w:rsidRDefault="0044148C" w:rsidP="00B82C0A">
      <w:pPr>
        <w:pStyle w:val="Default"/>
        <w:ind w:firstLine="851"/>
        <w:jc w:val="both"/>
      </w:pPr>
      <w:r w:rsidRPr="00FE18E4">
        <w:t>9.1.5. mokini</w:t>
      </w:r>
      <w:r w:rsidR="00FF54EE" w:rsidRPr="00FE18E4">
        <w:t>o</w:t>
      </w:r>
      <w:r w:rsidRPr="00FE18E4">
        <w:t xml:space="preserve"> skatinimą permąstyti savo mokymosi patirtį ir įsivertinti pasiektą rezultatą</w:t>
      </w:r>
      <w:r w:rsidR="00C871B2" w:rsidRPr="00FE18E4">
        <w:t>;</w:t>
      </w:r>
      <w:r w:rsidRPr="00FE18E4">
        <w:t xml:space="preserve"> </w:t>
      </w:r>
    </w:p>
    <w:p w14:paraId="1215F61C" w14:textId="5924A1D6" w:rsidR="0044148C" w:rsidRPr="00FE18E4" w:rsidRDefault="0044148C" w:rsidP="00B82C0A">
      <w:pPr>
        <w:pStyle w:val="Default"/>
        <w:ind w:firstLine="851"/>
        <w:jc w:val="both"/>
      </w:pPr>
      <w:r w:rsidRPr="00FE18E4">
        <w:t xml:space="preserve">9.2. apibendrinamasis vertinimas siejamas su mokymosi pasiekimų pripažinimu, juo siekiama nustatyti atliktos užduoties ir veiklos kokybę tam tikro standarto atžvilgiu. Apibendrinamasis vertinimas visuomet atliekamas pasibaigus tam tikram mokymosi etapui. Instituciniu lygmeniu išskiriamas </w:t>
      </w:r>
      <w:r w:rsidR="00C871B2" w:rsidRPr="00FE18E4">
        <w:t>progimnazijos</w:t>
      </w:r>
      <w:r w:rsidRPr="00FE18E4">
        <w:t xml:space="preserve"> vidinis ir išorinis apibendrinamasis vertinimas; </w:t>
      </w:r>
    </w:p>
    <w:p w14:paraId="6F8F5328" w14:textId="40219B6B" w:rsidR="0044148C" w:rsidRPr="00FE18E4" w:rsidRDefault="0044148C" w:rsidP="00B82C0A">
      <w:pPr>
        <w:pStyle w:val="Default"/>
        <w:ind w:firstLine="851"/>
        <w:jc w:val="both"/>
      </w:pPr>
      <w:r w:rsidRPr="00FE18E4">
        <w:t xml:space="preserve">9.2.1. </w:t>
      </w:r>
      <w:r w:rsidR="00C871B2" w:rsidRPr="00FE18E4">
        <w:t>progimnazijos</w:t>
      </w:r>
      <w:r w:rsidRPr="00FE18E4">
        <w:t xml:space="preserve"> vidinis apibendrinamasis vertinimas skirstomas į trumpesnio periodo apibendrinamąjį vertinimą, kai mokin</w:t>
      </w:r>
      <w:r w:rsidR="00FF54EE" w:rsidRPr="00FE18E4">
        <w:t>ys</w:t>
      </w:r>
      <w:r w:rsidRPr="00FE18E4">
        <w:t xml:space="preserve"> atsiskaito už sutartos apimties mokymosi laikotarpį, ir ilgesnio periodo apibendrinamąjį vertinimą, kai mokytojas apibendrina ilgesnio periodo rezultatus ir įvertina mokinio darbą per pusmetį arba mokslo metus. Apibendrinamajam vertinimui naudojami pažymiai, pasiekimų lygiai arba kiti simboliai. Tinkamai įgyvendinamas apibendrinamasis vertinimas: </w:t>
      </w:r>
    </w:p>
    <w:p w14:paraId="68760E34" w14:textId="5814FA68" w:rsidR="0044148C" w:rsidRPr="00FE18E4" w:rsidRDefault="0044148C" w:rsidP="00B82C0A">
      <w:pPr>
        <w:pStyle w:val="Default"/>
        <w:ind w:firstLine="851"/>
        <w:jc w:val="both"/>
      </w:pPr>
      <w:r w:rsidRPr="00FE18E4">
        <w:t>9.2.1.1. yra prasmingas – visos suinteresuotos pusės, įskaitant mokin</w:t>
      </w:r>
      <w:r w:rsidR="00FF54EE" w:rsidRPr="00FE18E4">
        <w:t>į</w:t>
      </w:r>
      <w:r w:rsidRPr="00FE18E4">
        <w:t xml:space="preserve"> ir j</w:t>
      </w:r>
      <w:r w:rsidR="00FF54EE" w:rsidRPr="00FE18E4">
        <w:t>o</w:t>
      </w:r>
      <w:r w:rsidRPr="00FE18E4">
        <w:t xml:space="preserve"> tėvus (globėjus, rūpintojus), turi aiškiai suprasti, kokia mokymosi rezultatų prasmė, ką reiškia gauti mokymosi rezultatai, ką reikėtų daryti toliau; </w:t>
      </w:r>
    </w:p>
    <w:p w14:paraId="140BD7A8" w14:textId="5B3E77D5" w:rsidR="0044148C" w:rsidRPr="00FE18E4" w:rsidRDefault="0044148C" w:rsidP="00B82C0A">
      <w:pPr>
        <w:pStyle w:val="Default"/>
        <w:ind w:firstLine="851"/>
        <w:jc w:val="both"/>
      </w:pPr>
      <w:r w:rsidRPr="00FE18E4">
        <w:t>9.2.1.2. atitinka švietimo, mokslo ir sporto ministro tvirtinamose bendrosiose programose suformuluotus tikslus, apibrėžiančius, ką mokin</w:t>
      </w:r>
      <w:r w:rsidR="00FF54EE" w:rsidRPr="00FE18E4">
        <w:t>ys</w:t>
      </w:r>
      <w:r w:rsidRPr="00FE18E4">
        <w:t xml:space="preserve"> turi mokėti, suprasti ir gebėti atlikti naudodam</w:t>
      </w:r>
      <w:r w:rsidR="00FF54EE" w:rsidRPr="00FE18E4">
        <w:t>as</w:t>
      </w:r>
      <w:r w:rsidRPr="00FE18E4">
        <w:t xml:space="preserve"> įgytas žinias; </w:t>
      </w:r>
    </w:p>
    <w:p w14:paraId="255CF7B0" w14:textId="247DF3B9" w:rsidR="0044148C" w:rsidRPr="00FE18E4" w:rsidRDefault="0044148C" w:rsidP="00B82C0A">
      <w:pPr>
        <w:pStyle w:val="Default"/>
        <w:ind w:firstLine="851"/>
        <w:jc w:val="both"/>
      </w:pPr>
      <w:r w:rsidRPr="00FE18E4">
        <w:t>9.2.1.3. remiasi kriterijais ir pasiekimų lygių aprašais. Siekdam</w:t>
      </w:r>
      <w:r w:rsidR="00FF54EE" w:rsidRPr="00FE18E4">
        <w:t>as</w:t>
      </w:r>
      <w:r w:rsidRPr="00FE18E4">
        <w:t xml:space="preserve"> mokini</w:t>
      </w:r>
      <w:r w:rsidR="00FF54EE" w:rsidRPr="00FE18E4">
        <w:t>o</w:t>
      </w:r>
      <w:r w:rsidRPr="00FE18E4">
        <w:t xml:space="preserve"> mokymosi rezultatų palyginamumo, mokytoja</w:t>
      </w:r>
      <w:r w:rsidR="00FF54EE" w:rsidRPr="00FE18E4">
        <w:t>s</w:t>
      </w:r>
      <w:r w:rsidRPr="00FE18E4">
        <w:t xml:space="preserve"> vienodai interpretuoja pasiekimų lygių reikalavimus; </w:t>
      </w:r>
    </w:p>
    <w:p w14:paraId="7A96E27E" w14:textId="3BA73D70" w:rsidR="0044148C" w:rsidRPr="00FE18E4" w:rsidRDefault="0044148C" w:rsidP="00B82C0A">
      <w:pPr>
        <w:pStyle w:val="Default"/>
        <w:ind w:firstLine="851"/>
        <w:jc w:val="both"/>
      </w:pPr>
      <w:r w:rsidRPr="00FE18E4">
        <w:t>9.2.1.4. sudaroma galimyb</w:t>
      </w:r>
      <w:r w:rsidR="00FF54EE" w:rsidRPr="00FE18E4">
        <w:t>ė</w:t>
      </w:r>
      <w:r w:rsidRPr="00FE18E4">
        <w:t xml:space="preserve"> išmokti. Mokini</w:t>
      </w:r>
      <w:r w:rsidR="00FF54EE" w:rsidRPr="00FE18E4">
        <w:t>ui</w:t>
      </w:r>
      <w:r w:rsidRPr="00FE18E4">
        <w:t xml:space="preserve"> prieš atsiskaitymą, vertinamą pažymiu, sudarytos sąlygos išmokti tai, kas bus vertinama, ir gauti grįžtamąjį ryšį apie tai, kaip j</w:t>
      </w:r>
      <w:r w:rsidR="00FF54EE" w:rsidRPr="00FE18E4">
        <w:t>am</w:t>
      </w:r>
      <w:r w:rsidRPr="00FE18E4">
        <w:t xml:space="preserve"> sekasi; </w:t>
      </w:r>
    </w:p>
    <w:p w14:paraId="097BE786" w14:textId="4F00FF2C" w:rsidR="0044148C" w:rsidRPr="00FE18E4" w:rsidRDefault="0044148C" w:rsidP="00B82C0A">
      <w:pPr>
        <w:pStyle w:val="Default"/>
        <w:ind w:firstLine="851"/>
        <w:jc w:val="both"/>
      </w:pPr>
      <w:r w:rsidRPr="00FE18E4">
        <w:t>9.2.1.5. tikrinama mokini</w:t>
      </w:r>
      <w:r w:rsidR="00FF54EE" w:rsidRPr="00FE18E4">
        <w:t>o</w:t>
      </w:r>
      <w:r w:rsidRPr="00FE18E4">
        <w:t xml:space="preserve"> mokymosi pažang</w:t>
      </w:r>
      <w:r w:rsidR="00FF54EE" w:rsidRPr="00FE18E4">
        <w:t>a</w:t>
      </w:r>
      <w:r w:rsidRPr="00FE18E4">
        <w:t xml:space="preserve"> kelis kartus ir skirtingais vertinimo įrankiais; sprendimas apie mokini</w:t>
      </w:r>
      <w:r w:rsidR="00FF54EE" w:rsidRPr="00FE18E4">
        <w:t>o</w:t>
      </w:r>
      <w:r w:rsidRPr="00FE18E4">
        <w:t xml:space="preserve"> gebėjimus grindžiamas daugiau nei vienu vertinimo būdu; </w:t>
      </w:r>
    </w:p>
    <w:p w14:paraId="716DBAF2" w14:textId="598C2EA2" w:rsidR="0044148C" w:rsidRPr="00FE18E4" w:rsidRDefault="0044148C" w:rsidP="00B82C0A">
      <w:pPr>
        <w:pStyle w:val="Default"/>
        <w:ind w:firstLine="851"/>
        <w:jc w:val="both"/>
      </w:pPr>
      <w:r w:rsidRPr="00FE18E4">
        <w:t>9.2.1.6. vadovauja</w:t>
      </w:r>
      <w:r w:rsidR="00FF54EE" w:rsidRPr="00FE18E4">
        <w:t>ma</w:t>
      </w:r>
      <w:r w:rsidRPr="00FE18E4">
        <w:t xml:space="preserve">si aiškia vertinimo skale. Ji suprantama visoms suinteresuotoms pusėms; </w:t>
      </w:r>
    </w:p>
    <w:p w14:paraId="19A9C9C2" w14:textId="1AF10463" w:rsidR="0044148C" w:rsidRPr="00FE18E4" w:rsidRDefault="0044148C" w:rsidP="00B82C0A">
      <w:pPr>
        <w:pStyle w:val="Default"/>
        <w:ind w:firstLine="851"/>
        <w:jc w:val="both"/>
      </w:pPr>
      <w:r w:rsidRPr="00FE18E4">
        <w:t>9.2.1.7. remia</w:t>
      </w:r>
      <w:r w:rsidR="00FF54EE" w:rsidRPr="00FE18E4">
        <w:t>ma</w:t>
      </w:r>
      <w:r w:rsidRPr="00FE18E4">
        <w:t xml:space="preserve">si įrodymais. Pažymiai grįsti mokymosi įrodymais, sukauptais per numatytą laikotarpį; </w:t>
      </w:r>
    </w:p>
    <w:p w14:paraId="21ADC410" w14:textId="77777777" w:rsidR="0044148C" w:rsidRPr="00FE18E4" w:rsidRDefault="0044148C" w:rsidP="00B82C0A">
      <w:pPr>
        <w:pStyle w:val="Default"/>
        <w:ind w:firstLine="851"/>
        <w:jc w:val="both"/>
      </w:pPr>
      <w:r w:rsidRPr="00FE18E4">
        <w:t xml:space="preserve">9.2.1.8. vertinama už tai, ką mokinys atliko, o ne už tai, ko neatliko; </w:t>
      </w:r>
    </w:p>
    <w:p w14:paraId="0159343C" w14:textId="02A7AC35" w:rsidR="00C871B2" w:rsidRPr="00FE18E4" w:rsidRDefault="0044148C" w:rsidP="00B82C0A">
      <w:pPr>
        <w:pStyle w:val="Default"/>
        <w:ind w:firstLine="851"/>
        <w:jc w:val="both"/>
      </w:pPr>
      <w:r w:rsidRPr="00FE18E4">
        <w:t>9.2.2. išorinį apibendrinamąjį vertinimą organizuoja Nacionalinė švietimo agentūra, vykdanti NMPP</w:t>
      </w:r>
      <w:r w:rsidR="00C871B2" w:rsidRPr="00FE18E4">
        <w:t>.</w:t>
      </w:r>
    </w:p>
    <w:p w14:paraId="34CD40B0" w14:textId="77777777" w:rsidR="00FE21A9" w:rsidRDefault="00FE21A9" w:rsidP="00B82C0A">
      <w:pPr>
        <w:pStyle w:val="Default"/>
        <w:jc w:val="center"/>
        <w:rPr>
          <w:b/>
          <w:bCs/>
        </w:rPr>
      </w:pPr>
    </w:p>
    <w:p w14:paraId="60436496" w14:textId="77777777" w:rsidR="00FE21A9" w:rsidRDefault="00FE21A9" w:rsidP="00FE21A9">
      <w:pPr>
        <w:pStyle w:val="Default"/>
        <w:rPr>
          <w:b/>
          <w:bCs/>
        </w:rPr>
      </w:pPr>
    </w:p>
    <w:p w14:paraId="4EF9CBE9" w14:textId="1015F10D" w:rsidR="009C051D" w:rsidRPr="00FE18E4" w:rsidRDefault="0044148C" w:rsidP="00B82C0A">
      <w:pPr>
        <w:pStyle w:val="Default"/>
        <w:jc w:val="center"/>
        <w:rPr>
          <w:b/>
          <w:bCs/>
        </w:rPr>
      </w:pPr>
      <w:r w:rsidRPr="00FE18E4">
        <w:rPr>
          <w:b/>
          <w:bCs/>
        </w:rPr>
        <w:t>III</w:t>
      </w:r>
      <w:r w:rsidR="009C051D" w:rsidRPr="00FE18E4">
        <w:rPr>
          <w:b/>
          <w:bCs/>
        </w:rPr>
        <w:t xml:space="preserve"> SKYRIUS </w:t>
      </w:r>
    </w:p>
    <w:p w14:paraId="24DCFC83" w14:textId="23F0264B" w:rsidR="0044148C" w:rsidRPr="00FE18E4" w:rsidRDefault="0044148C" w:rsidP="00B82C0A">
      <w:pPr>
        <w:pStyle w:val="Default"/>
        <w:jc w:val="center"/>
      </w:pPr>
      <w:r w:rsidRPr="00FE18E4">
        <w:rPr>
          <w:b/>
          <w:bCs/>
        </w:rPr>
        <w:t>MOKINIŲ KOMPETENCIJŲ VERTINIMAS</w:t>
      </w:r>
    </w:p>
    <w:p w14:paraId="4CCFFFB6" w14:textId="77777777" w:rsidR="0044148C" w:rsidRPr="00FE18E4" w:rsidRDefault="0044148C" w:rsidP="00B82C0A">
      <w:pPr>
        <w:pStyle w:val="Default"/>
        <w:pageBreakBefore/>
        <w:ind w:firstLine="851"/>
        <w:jc w:val="both"/>
      </w:pPr>
      <w:r w:rsidRPr="00FE18E4">
        <w:lastRenderedPageBreak/>
        <w:t xml:space="preserve">10. Įgyvendinant bendrąsias programas, ugdomos šios kompetencijos: komunikavimo, kultūrinė, kūrybiškumo, pažinimo, pilietiškumo, skaitmeninė, socialinė, emocinė ir sveikos gyvensenos. Visos kompetencijos yra vienodai svarbios ir ugdomos įgyvendinant visas bendrąsias programas. Kiekvienos kompetencijos ugdymo intensyvumas priklauso nuo konkrečios bendrosios programos. Bendrosiose programose kompetencijos apibrėžiamos, išskiriant jų esminius aspektus: </w:t>
      </w:r>
    </w:p>
    <w:p w14:paraId="6291C5F4" w14:textId="77777777" w:rsidR="0044148C" w:rsidRPr="00FE18E4" w:rsidRDefault="0044148C" w:rsidP="00B82C0A">
      <w:pPr>
        <w:pStyle w:val="Default"/>
        <w:ind w:firstLine="851"/>
        <w:jc w:val="both"/>
      </w:pPr>
      <w:r w:rsidRPr="00FE18E4">
        <w:t xml:space="preserve">10.1. komunikavimo kompetencija – tai motyvacija ir gebėjimas kurti, perduoti ir suprasti žinias (faktus, požiūrius ar asmenines nuostatas), etiškai naudotis verbalinėmis ir neverbalinėmis komunikavimo priemonėmis ir technologijomis; </w:t>
      </w:r>
    </w:p>
    <w:p w14:paraId="0D63FD82" w14:textId="77777777" w:rsidR="0044148C" w:rsidRPr="00FE18E4" w:rsidRDefault="0044148C" w:rsidP="00B82C0A">
      <w:pPr>
        <w:pStyle w:val="Default"/>
        <w:ind w:firstLine="851"/>
        <w:jc w:val="both"/>
      </w:pPr>
      <w:r w:rsidRPr="00FE18E4">
        <w:t xml:space="preserve">10.2. kultūrinė kompetencija – tai kultūrinė savimonė, grįsta žiniomis, aktyvia kultūrine raiška ir kultūriniu sąmoningumu; </w:t>
      </w:r>
    </w:p>
    <w:p w14:paraId="50010BDD" w14:textId="77777777" w:rsidR="0044148C" w:rsidRPr="00FE18E4" w:rsidRDefault="0044148C" w:rsidP="00B82C0A">
      <w:pPr>
        <w:pStyle w:val="Default"/>
        <w:ind w:firstLine="851"/>
        <w:jc w:val="both"/>
      </w:pPr>
      <w:r w:rsidRPr="00FE18E4">
        <w:t xml:space="preserve">10.3. kūrybiškumo kompetencija – tai sau ir kitiems reikšmingų kūrybinių idėjų, produktų, problemų sprendimų tyrinėjimas, generavimas, kūrimas, vertinimas, išlaikant darnų santykį su savimi ir aplinka; </w:t>
      </w:r>
    </w:p>
    <w:p w14:paraId="5330FA7F" w14:textId="77777777" w:rsidR="0044148C" w:rsidRPr="00FE18E4" w:rsidRDefault="0044148C" w:rsidP="00B82C0A">
      <w:pPr>
        <w:pStyle w:val="Default"/>
        <w:ind w:firstLine="851"/>
        <w:jc w:val="both"/>
      </w:pPr>
      <w:r w:rsidRPr="00FE18E4">
        <w:t xml:space="preserve">10.4. pažinimo kompetencija – tai motyvacija ir gebėjimas pažinti save ir pasaulį, įgyjami suvokiant (perimant) žmonijos kultūrinę patirtį. Ši kompetencija apima dalyko žinias ir gebėjimus, kritinio mąstymo, problemų sprendimo, mokėjimo mokytis gebėjimus. Mokyklinis pažinimas reikalauja valios, pastangų ir atkaklumo; </w:t>
      </w:r>
    </w:p>
    <w:p w14:paraId="1906B27B" w14:textId="77777777" w:rsidR="0044148C" w:rsidRPr="00FE18E4" w:rsidRDefault="0044148C" w:rsidP="00B82C0A">
      <w:pPr>
        <w:pStyle w:val="Default"/>
        <w:ind w:firstLine="851"/>
        <w:jc w:val="both"/>
      </w:pPr>
      <w:r w:rsidRPr="00FE18E4">
        <w:t xml:space="preserve">10.5. pilietiškumo kompetencija – tai pilietinis tapatumas ir pilietinė galia, grįsta vertybėmis, nuostatomis, žiniomis ir praktinio veikimo gebėjimais, įgalinančiais kartu su kitais atsakingai kurti demokratišką visuomenę, stiprinti Lietuvos valstybingumą; </w:t>
      </w:r>
    </w:p>
    <w:p w14:paraId="30F9D214" w14:textId="77777777" w:rsidR="0044148C" w:rsidRPr="00FE18E4" w:rsidRDefault="0044148C" w:rsidP="00B82C0A">
      <w:pPr>
        <w:pStyle w:val="Default"/>
        <w:ind w:firstLine="851"/>
        <w:jc w:val="both"/>
      </w:pPr>
      <w:r w:rsidRPr="00FE18E4">
        <w:t xml:space="preserve">10.6. skaitmeninė kompetencija – tai motyvacija ir gebėjimas naudotis skaitmeninėmis technologijomis užduotims atlikti, mokytis, problemoms spręsti, dirbti, bendrauti ir bendradarbiauti, valdyti informaciją, efektyviai, tinkamai, saugiai, kritiškai, savarankiškai ir etiškai kurti ir dalytis skaitmeniniu turiniu; </w:t>
      </w:r>
    </w:p>
    <w:p w14:paraId="7AFD2859" w14:textId="77777777" w:rsidR="0044148C" w:rsidRPr="00FE18E4" w:rsidRDefault="0044148C" w:rsidP="00B82C0A">
      <w:pPr>
        <w:pStyle w:val="Default"/>
        <w:ind w:firstLine="851"/>
        <w:jc w:val="both"/>
      </w:pPr>
      <w:r w:rsidRPr="00FE18E4">
        <w:t xml:space="preserve">10.7. socialinė, emocinė ir sveikos gyvensenos kompetencija – tai asmens savimonė ir savitvarda, socialinis sąmoningumas, tarpusavio santykių kūrimo gebėjimai, atsakingas sprendimų priėmimas ir asmens rūpinimasis fizine ir psichine sveikata. </w:t>
      </w:r>
    </w:p>
    <w:p w14:paraId="5D01CB6D" w14:textId="675A7EB4" w:rsidR="0044148C" w:rsidRPr="00FE18E4" w:rsidRDefault="0044148C" w:rsidP="00B82C0A">
      <w:pPr>
        <w:pStyle w:val="Default"/>
        <w:ind w:firstLine="851"/>
        <w:jc w:val="both"/>
      </w:pPr>
      <w:r w:rsidRPr="00FE18E4">
        <w:t>11. Vertindam</w:t>
      </w:r>
      <w:r w:rsidR="000C39A4" w:rsidRPr="00FE18E4">
        <w:t>as</w:t>
      </w:r>
      <w:r w:rsidRPr="00FE18E4">
        <w:t xml:space="preserve"> mokini</w:t>
      </w:r>
      <w:r w:rsidR="000C39A4" w:rsidRPr="00FE18E4">
        <w:t>o</w:t>
      </w:r>
      <w:r w:rsidRPr="00FE18E4">
        <w:t xml:space="preserve"> įgytas kompetencijas, mokytoja</w:t>
      </w:r>
      <w:r w:rsidR="000C39A4" w:rsidRPr="00FE18E4">
        <w:t>s</w:t>
      </w:r>
      <w:r w:rsidRPr="00FE18E4">
        <w:t xml:space="preserve"> vadovaujasi nuostata, kad: </w:t>
      </w:r>
    </w:p>
    <w:p w14:paraId="28E6006C" w14:textId="5E981D0E" w:rsidR="0044148C" w:rsidRPr="00FE18E4" w:rsidRDefault="0044148C" w:rsidP="00B82C0A">
      <w:pPr>
        <w:pStyle w:val="Default"/>
        <w:ind w:firstLine="851"/>
        <w:jc w:val="both"/>
      </w:pPr>
      <w:r w:rsidRPr="00FE18E4">
        <w:t>11.1. ugdant mokini</w:t>
      </w:r>
      <w:r w:rsidR="000C39A4" w:rsidRPr="00FE18E4">
        <w:t>o</w:t>
      </w:r>
      <w:r w:rsidRPr="00FE18E4">
        <w:t xml:space="preserve"> kompetencijas dalyku, jos vertinamos kartu su dalykiniais pasiekimais; </w:t>
      </w:r>
    </w:p>
    <w:p w14:paraId="1AAAF153" w14:textId="60A56CB0" w:rsidR="0044148C" w:rsidRPr="00FE18E4" w:rsidRDefault="0044148C" w:rsidP="00B82C0A">
      <w:pPr>
        <w:pStyle w:val="Default"/>
        <w:ind w:firstLine="851"/>
        <w:jc w:val="both"/>
      </w:pPr>
      <w:r w:rsidRPr="00FE18E4">
        <w:t>11.2. mokini</w:t>
      </w:r>
      <w:r w:rsidR="000C39A4" w:rsidRPr="00FE18E4">
        <w:t>o</w:t>
      </w:r>
      <w:r w:rsidRPr="00FE18E4">
        <w:t xml:space="preserve"> kompetencijos, įgytos dalyvaujant socialinėse, pilietinėse, kultūrinėse ir kitose ugdomosiose veiklose, vertinamos </w:t>
      </w:r>
      <w:r w:rsidR="000C39A4" w:rsidRPr="00FE18E4">
        <w:t>progimnazijos</w:t>
      </w:r>
      <w:r w:rsidRPr="00FE18E4">
        <w:t xml:space="preserve"> numatyta tvarka, pvz., kaupiant mokinio veiklų aplanką, fiksuojant mokini</w:t>
      </w:r>
      <w:r w:rsidR="00D30E8F" w:rsidRPr="00FE18E4">
        <w:t>o</w:t>
      </w:r>
      <w:r w:rsidRPr="00FE18E4">
        <w:t xml:space="preserve"> pasiekimų informaciją dienyne ir pan. </w:t>
      </w:r>
    </w:p>
    <w:p w14:paraId="2AF8B892" w14:textId="663B2E63" w:rsidR="0044148C" w:rsidRPr="00FE18E4" w:rsidRDefault="0044148C" w:rsidP="00B82C0A">
      <w:pPr>
        <w:pStyle w:val="Default"/>
        <w:ind w:firstLine="851"/>
        <w:jc w:val="both"/>
      </w:pPr>
      <w:r w:rsidRPr="00FE18E4">
        <w:t xml:space="preserve">12. Mokinio įgytoms kompetencijoms vertinti naudojami formuojamojo ir </w:t>
      </w:r>
      <w:r w:rsidR="000C39A4" w:rsidRPr="00FE18E4">
        <w:t>progimnazijos</w:t>
      </w:r>
      <w:r w:rsidRPr="00FE18E4">
        <w:t xml:space="preserve"> vidinio apibendrinamojo vertinimo būdai. Formuojamasis mokinio įgytų kompetencijų vertinimas skatina individualią pažangą ir kompetencijų ugdymą, todėl jam ugdymo procese skiriama daugiausia laiko ir dėmesio. Sukaupta informacija ir kiti mokini</w:t>
      </w:r>
      <w:r w:rsidR="00D30E8F" w:rsidRPr="00FE18E4">
        <w:t>o</w:t>
      </w:r>
      <w:r w:rsidRPr="00FE18E4">
        <w:t xml:space="preserve"> įgytų kompetencijų įrodymai numatyto etapo pabaigoje apibendrinami pažymiu, pasiekimų lygiu, žodiniu ar rašytiniu komentaru. </w:t>
      </w:r>
    </w:p>
    <w:p w14:paraId="22CD9474" w14:textId="4A6BA796" w:rsidR="0044148C" w:rsidRPr="00FE18E4" w:rsidRDefault="0044148C" w:rsidP="00B82C0A">
      <w:pPr>
        <w:pStyle w:val="Default"/>
        <w:ind w:firstLine="851"/>
        <w:jc w:val="both"/>
      </w:pPr>
      <w:r w:rsidRPr="00FE18E4">
        <w:t xml:space="preserve">13. Mokinio įgytoms kompetencijoms vertinti svarbus veiksmingas grįžtamasis ryšys. Mokiniui teikiama informacija apie jo pasiekimus ir mokymosi kelią formaliojo bendrojo ugdymo (pamokų) metu ir dalyvaujant socialinėse, pilietinėse, kultūrinėse bei kitose </w:t>
      </w:r>
      <w:r w:rsidR="000C39A4" w:rsidRPr="00FE18E4">
        <w:t>progimnazijos</w:t>
      </w:r>
      <w:r w:rsidRPr="00FE18E4">
        <w:t xml:space="preserve"> ugdomosiose veiklose. Grįžtamasis ryšys yra abipusis. Teikdam</w:t>
      </w:r>
      <w:r w:rsidR="000C39A4" w:rsidRPr="00FE18E4">
        <w:t>as</w:t>
      </w:r>
      <w:r w:rsidRPr="00FE18E4">
        <w:t xml:space="preserve"> grįžtamąjį ryšį mokytoja</w:t>
      </w:r>
      <w:r w:rsidR="000C39A4" w:rsidRPr="00FE18E4">
        <w:t>s</w:t>
      </w:r>
      <w:r w:rsidRPr="00FE18E4">
        <w:t xml:space="preserve"> palaiko mokin</w:t>
      </w:r>
      <w:r w:rsidR="000C39A4" w:rsidRPr="00FE18E4">
        <w:t>į</w:t>
      </w:r>
      <w:r w:rsidRPr="00FE18E4">
        <w:t xml:space="preserve">, skatina būti atviru, ieškoti, nebijoti klysti. </w:t>
      </w:r>
    </w:p>
    <w:p w14:paraId="352FE8F6" w14:textId="77777777" w:rsidR="000C39A4" w:rsidRPr="00FE18E4" w:rsidRDefault="000C39A4" w:rsidP="00B82C0A">
      <w:pPr>
        <w:pStyle w:val="Default"/>
        <w:ind w:firstLine="851"/>
        <w:jc w:val="both"/>
      </w:pPr>
    </w:p>
    <w:p w14:paraId="392EC233" w14:textId="2100A0E7" w:rsidR="009C051D" w:rsidRPr="00FE18E4" w:rsidRDefault="009C051D" w:rsidP="00B82C0A">
      <w:pPr>
        <w:pStyle w:val="Default"/>
        <w:ind w:left="360"/>
        <w:jc w:val="center"/>
        <w:rPr>
          <w:b/>
          <w:bCs/>
        </w:rPr>
      </w:pPr>
      <w:r w:rsidRPr="00FE18E4">
        <w:rPr>
          <w:b/>
          <w:bCs/>
        </w:rPr>
        <w:t>IV SKYRIUS</w:t>
      </w:r>
    </w:p>
    <w:p w14:paraId="43C4F0B2" w14:textId="421EF877" w:rsidR="0044148C" w:rsidRPr="00FE18E4" w:rsidRDefault="0044148C" w:rsidP="00B82C0A">
      <w:pPr>
        <w:pStyle w:val="Default"/>
        <w:ind w:left="360"/>
        <w:jc w:val="center"/>
        <w:rPr>
          <w:b/>
          <w:bCs/>
        </w:rPr>
      </w:pPr>
      <w:r w:rsidRPr="00FE18E4">
        <w:rPr>
          <w:b/>
          <w:bCs/>
        </w:rPr>
        <w:t>VERTINIMO NUOSTATOS IR PRINCIPAI</w:t>
      </w:r>
    </w:p>
    <w:p w14:paraId="72CFB04D" w14:textId="77777777" w:rsidR="000C39A4" w:rsidRPr="00FE18E4" w:rsidRDefault="000C39A4" w:rsidP="00B82C0A">
      <w:pPr>
        <w:pStyle w:val="Default"/>
        <w:ind w:left="1080" w:firstLine="851"/>
      </w:pPr>
    </w:p>
    <w:p w14:paraId="7552AC3C" w14:textId="77777777" w:rsidR="0044148C" w:rsidRPr="00FE18E4" w:rsidRDefault="0044148C" w:rsidP="00B82C0A">
      <w:pPr>
        <w:pStyle w:val="Default"/>
        <w:ind w:firstLine="851"/>
        <w:jc w:val="both"/>
      </w:pPr>
      <w:r w:rsidRPr="00FE18E4">
        <w:t xml:space="preserve">14. Vertinimo nuostatos: </w:t>
      </w:r>
    </w:p>
    <w:p w14:paraId="7FA67640" w14:textId="13718181" w:rsidR="0044148C" w:rsidRPr="00FE18E4" w:rsidRDefault="0044148C" w:rsidP="00B82C0A">
      <w:pPr>
        <w:pStyle w:val="Default"/>
        <w:pageBreakBefore/>
        <w:ind w:firstLine="851"/>
        <w:jc w:val="both"/>
      </w:pPr>
      <w:r w:rsidRPr="00FE18E4">
        <w:lastRenderedPageBreak/>
        <w:t>14.1. vertinimas grindžiamas mokini</w:t>
      </w:r>
      <w:r w:rsidR="00D30E8F" w:rsidRPr="00FE18E4">
        <w:t>o</w:t>
      </w:r>
      <w:r w:rsidRPr="00FE18E4">
        <w:t xml:space="preserve"> amžiaus tarpsniais, psichologiniais ypatumais, individualiais mokinio poreikiais, atvirumu, nešališkumu, visų </w:t>
      </w:r>
      <w:r w:rsidR="00D30E8F" w:rsidRPr="00FE18E4">
        <w:t>progimnazijos</w:t>
      </w:r>
      <w:r w:rsidRPr="00FE18E4">
        <w:t xml:space="preserve"> bendruomenės narių bendravimu ir bendradarbiavimu</w:t>
      </w:r>
      <w:r w:rsidR="000C39A4" w:rsidRPr="00FE18E4">
        <w:t>;</w:t>
      </w:r>
      <w:r w:rsidRPr="00FE18E4">
        <w:t xml:space="preserve"> </w:t>
      </w:r>
    </w:p>
    <w:p w14:paraId="30136A37" w14:textId="051759FD" w:rsidR="0044148C" w:rsidRPr="00FE18E4" w:rsidRDefault="0044148C" w:rsidP="00B82C0A">
      <w:pPr>
        <w:pStyle w:val="Default"/>
        <w:ind w:firstLine="851"/>
        <w:jc w:val="both"/>
      </w:pPr>
      <w:r w:rsidRPr="00FE18E4">
        <w:t>14.2. vertinama tai, kas buvo numatyta pasiekti ugdymo procese: mokini</w:t>
      </w:r>
      <w:r w:rsidR="00D30E8F" w:rsidRPr="00FE18E4">
        <w:t>o</w:t>
      </w:r>
      <w:r w:rsidRPr="00FE18E4">
        <w:t xml:space="preserve"> žinios, jų taikymas, supratimas, dalyko gebėjimai, įgūdžiai, pastangos, asmeninė pažanga, bendrieji gebėjimai. </w:t>
      </w:r>
    </w:p>
    <w:p w14:paraId="73DE8849" w14:textId="77777777" w:rsidR="0044148C" w:rsidRPr="00FE18E4" w:rsidRDefault="0044148C" w:rsidP="00B82C0A">
      <w:pPr>
        <w:pStyle w:val="Default"/>
        <w:ind w:firstLine="851"/>
        <w:jc w:val="both"/>
      </w:pPr>
      <w:r w:rsidRPr="00FE18E4">
        <w:t xml:space="preserve">15. Vertinimo principai: </w:t>
      </w:r>
    </w:p>
    <w:p w14:paraId="3B1F3D39" w14:textId="77777777" w:rsidR="0044148C" w:rsidRPr="00FE18E4" w:rsidRDefault="0044148C" w:rsidP="00B82C0A">
      <w:pPr>
        <w:pStyle w:val="Default"/>
        <w:ind w:firstLine="851"/>
        <w:jc w:val="both"/>
      </w:pPr>
      <w:r w:rsidRPr="00FE18E4">
        <w:t xml:space="preserve">15.1. tikslingumas (vertinimo metodai atitinka mokymosi turinį); </w:t>
      </w:r>
    </w:p>
    <w:p w14:paraId="387C9258" w14:textId="73EA1C5D" w:rsidR="0044148C" w:rsidRPr="00FE18E4" w:rsidRDefault="0044148C" w:rsidP="00B82C0A">
      <w:pPr>
        <w:pStyle w:val="Default"/>
        <w:ind w:firstLine="851"/>
        <w:jc w:val="both"/>
      </w:pPr>
      <w:r w:rsidRPr="00FE18E4">
        <w:t>15.2. atvirumas ir skaidrumas (su mokini</w:t>
      </w:r>
      <w:r w:rsidR="000C39A4" w:rsidRPr="00FE18E4">
        <w:t>u</w:t>
      </w:r>
      <w:r w:rsidRPr="00FE18E4">
        <w:t xml:space="preserve"> tariamasi dėl (į)vertinimo formų, laiko, aiškūs vertinimo kriterijai); </w:t>
      </w:r>
    </w:p>
    <w:p w14:paraId="1E06FD42" w14:textId="305091E7" w:rsidR="0044148C" w:rsidRPr="00FE18E4" w:rsidRDefault="0044148C" w:rsidP="00B82C0A">
      <w:pPr>
        <w:pStyle w:val="Default"/>
        <w:ind w:firstLine="851"/>
        <w:jc w:val="both"/>
      </w:pPr>
      <w:r w:rsidRPr="00FE18E4">
        <w:t>15.3. objektyvumas (siekiama kuo didesnio vertinimo patikimumo, remiamasi mokini</w:t>
      </w:r>
      <w:r w:rsidR="000C39A4" w:rsidRPr="00FE18E4">
        <w:t>o</w:t>
      </w:r>
      <w:r w:rsidRPr="00FE18E4">
        <w:t xml:space="preserve"> pasiekimų aprašais); </w:t>
      </w:r>
    </w:p>
    <w:p w14:paraId="0D2E84CD" w14:textId="77777777" w:rsidR="0044148C" w:rsidRPr="00FE18E4" w:rsidRDefault="0044148C" w:rsidP="00B82C0A">
      <w:pPr>
        <w:pStyle w:val="Default"/>
        <w:ind w:firstLine="851"/>
        <w:jc w:val="both"/>
      </w:pPr>
      <w:r w:rsidRPr="00FE18E4">
        <w:t xml:space="preserve">15.4. informatyvumas (vertinimo informacija aiški, išsami, savalaikė, nurodoma, ką mokinys jau išmoko, kur spragos, kaip jas taisyti); </w:t>
      </w:r>
    </w:p>
    <w:p w14:paraId="4CA96C50" w14:textId="2C8AA2DF" w:rsidR="0044148C" w:rsidRPr="00FE18E4" w:rsidRDefault="0044148C" w:rsidP="00B82C0A">
      <w:pPr>
        <w:pStyle w:val="Default"/>
        <w:ind w:firstLine="851"/>
        <w:jc w:val="both"/>
      </w:pPr>
      <w:r w:rsidRPr="00FE18E4">
        <w:t xml:space="preserve">15.5. humaniškumas – kiekvienas </w:t>
      </w:r>
      <w:r w:rsidR="00D30E8F" w:rsidRPr="00FE18E4">
        <w:t>mokinys</w:t>
      </w:r>
      <w:r w:rsidRPr="00FE18E4">
        <w:t xml:space="preserve"> gerbiamas, psichologiškai saugus; </w:t>
      </w:r>
    </w:p>
    <w:p w14:paraId="1AAD099D" w14:textId="09C3991C" w:rsidR="0044148C" w:rsidRPr="00FE18E4" w:rsidRDefault="0044148C" w:rsidP="00B82C0A">
      <w:pPr>
        <w:pStyle w:val="Default"/>
        <w:ind w:firstLine="851"/>
        <w:jc w:val="both"/>
      </w:pPr>
      <w:r w:rsidRPr="00FE18E4">
        <w:t xml:space="preserve">15.6. individualumas – fiksuojama individuali kiekvieno </w:t>
      </w:r>
      <w:r w:rsidR="00D30E8F" w:rsidRPr="00FE18E4">
        <w:t>mokinio</w:t>
      </w:r>
      <w:r w:rsidRPr="00FE18E4">
        <w:t xml:space="preserve"> pažanga. </w:t>
      </w:r>
    </w:p>
    <w:p w14:paraId="7B56899F" w14:textId="6C1A15C2" w:rsidR="0044148C" w:rsidRPr="00FE18E4" w:rsidRDefault="0044148C" w:rsidP="00B82C0A">
      <w:pPr>
        <w:pStyle w:val="Default"/>
        <w:ind w:firstLine="851"/>
        <w:jc w:val="both"/>
      </w:pPr>
      <w:r w:rsidRPr="00FE18E4">
        <w:t>16. Mokini</w:t>
      </w:r>
      <w:r w:rsidR="000C39A4" w:rsidRPr="00FE18E4">
        <w:t>o</w:t>
      </w:r>
      <w:r w:rsidRPr="00FE18E4">
        <w:t xml:space="preserve"> pažanga skatinama asmeninio tobulėjimo, o ne būti geresniam už kitą siekiu. </w:t>
      </w:r>
      <w:r w:rsidR="000C39A4" w:rsidRPr="00FE18E4">
        <w:t>Progimnazijos</w:t>
      </w:r>
      <w:r w:rsidRPr="00FE18E4">
        <w:t xml:space="preserve"> vertinimo kultūra nėra orientuota į mokinių konkurencijos tarpusavyje skatinimą, todėl vengiama mokinių lyginimo tarpusavyje. </w:t>
      </w:r>
    </w:p>
    <w:p w14:paraId="41EAA4CE" w14:textId="022FDD6E" w:rsidR="0044148C" w:rsidRPr="00095EB3" w:rsidRDefault="0044148C" w:rsidP="00B82C0A">
      <w:pPr>
        <w:pStyle w:val="Default"/>
        <w:ind w:firstLine="851"/>
        <w:jc w:val="both"/>
        <w:rPr>
          <w:color w:val="auto"/>
        </w:rPr>
      </w:pPr>
      <w:r w:rsidRPr="00FE18E4">
        <w:t>17. Mokytojas, planuodamas, organizuodamas ir įgyvendindamas mokini</w:t>
      </w:r>
      <w:r w:rsidR="000C39A4" w:rsidRPr="00FE18E4">
        <w:t>o</w:t>
      </w:r>
      <w:r w:rsidRPr="00FE18E4">
        <w:t xml:space="preserve"> mokymosi </w:t>
      </w:r>
      <w:r w:rsidRPr="00095EB3">
        <w:rPr>
          <w:color w:val="auto"/>
        </w:rPr>
        <w:t xml:space="preserve">pasiekimų vertinimą: </w:t>
      </w:r>
    </w:p>
    <w:p w14:paraId="61C1390B" w14:textId="58E57499" w:rsidR="0044148C" w:rsidRPr="00095EB3" w:rsidRDefault="0044148C" w:rsidP="00B82C0A">
      <w:pPr>
        <w:pStyle w:val="Default"/>
        <w:ind w:firstLine="851"/>
        <w:jc w:val="both"/>
        <w:rPr>
          <w:color w:val="auto"/>
        </w:rPr>
      </w:pPr>
      <w:r w:rsidRPr="00095EB3">
        <w:rPr>
          <w:color w:val="auto"/>
        </w:rPr>
        <w:t>17.1. vadovaujasi Pedagogų etikos kodeksu, patvirtintu</w:t>
      </w:r>
      <w:r w:rsidR="00FE18E4" w:rsidRPr="00095EB3">
        <w:rPr>
          <w:color w:val="auto"/>
        </w:rPr>
        <w:t xml:space="preserve"> Lietuvos Respublikos</w:t>
      </w:r>
      <w:r w:rsidRPr="00095EB3">
        <w:rPr>
          <w:color w:val="auto"/>
        </w:rPr>
        <w:t xml:space="preserve"> </w:t>
      </w:r>
      <w:r w:rsidR="00FE18E4" w:rsidRPr="00095EB3">
        <w:rPr>
          <w:color w:val="auto"/>
        </w:rPr>
        <w:t xml:space="preserve">švietimo ir mokslo ministro </w:t>
      </w:r>
      <w:r w:rsidRPr="00095EB3">
        <w:rPr>
          <w:color w:val="auto"/>
        </w:rPr>
        <w:t xml:space="preserve">2018 m. birželio 11 d. įsakymu Nr. V-561 „Dėl Pedagogų etikos kodekso patvirtinimo“; </w:t>
      </w:r>
    </w:p>
    <w:p w14:paraId="4CB63C67" w14:textId="3A9A506C" w:rsidR="0044148C" w:rsidRPr="00FE18E4" w:rsidRDefault="0044148C" w:rsidP="00B82C0A">
      <w:pPr>
        <w:pStyle w:val="Default"/>
        <w:ind w:firstLine="851"/>
        <w:jc w:val="both"/>
      </w:pPr>
      <w:r w:rsidRPr="00FE18E4">
        <w:t>17.2. ugdymo procese taiko adekvačius mokini</w:t>
      </w:r>
      <w:r w:rsidR="000C39A4" w:rsidRPr="00FE18E4">
        <w:t>o</w:t>
      </w:r>
      <w:r w:rsidRPr="00FE18E4">
        <w:t xml:space="preserve"> mokymosi pasiekimų stebėsenos ir vertinimo metodus; </w:t>
      </w:r>
    </w:p>
    <w:p w14:paraId="06381A5B" w14:textId="77777777" w:rsidR="0044148C" w:rsidRPr="00FE18E4" w:rsidRDefault="0044148C" w:rsidP="00B82C0A">
      <w:pPr>
        <w:pStyle w:val="Default"/>
        <w:ind w:firstLine="851"/>
        <w:jc w:val="both"/>
      </w:pPr>
      <w:r w:rsidRPr="00FE18E4">
        <w:t xml:space="preserve">17.3. kuria ir palaiko į mokymąsi orientuotą vertinimo kultūrą; </w:t>
      </w:r>
    </w:p>
    <w:p w14:paraId="3157CDDB" w14:textId="640807A7" w:rsidR="0044148C" w:rsidRPr="00FE18E4" w:rsidRDefault="0044148C" w:rsidP="00B82C0A">
      <w:pPr>
        <w:pStyle w:val="Default"/>
        <w:ind w:firstLine="851"/>
        <w:jc w:val="both"/>
      </w:pPr>
      <w:r w:rsidRPr="00FE18E4">
        <w:t>17.4. kolegialiai sprendžia mokini</w:t>
      </w:r>
      <w:r w:rsidR="000C39A4" w:rsidRPr="00FE18E4">
        <w:t>o</w:t>
      </w:r>
      <w:r w:rsidRPr="00FE18E4">
        <w:t xml:space="preserve"> įgytų kompetencijų vertinimo klausimus; </w:t>
      </w:r>
    </w:p>
    <w:p w14:paraId="10811843" w14:textId="4D1E8C66" w:rsidR="0044148C" w:rsidRPr="00FE18E4" w:rsidRDefault="0044148C" w:rsidP="00B82C0A">
      <w:pPr>
        <w:pStyle w:val="Default"/>
        <w:ind w:firstLine="851"/>
        <w:jc w:val="both"/>
      </w:pPr>
      <w:r w:rsidRPr="00FE18E4">
        <w:t>17.5. nuolat reflektuoja savo mokymo, mokini</w:t>
      </w:r>
      <w:r w:rsidR="000C39A4" w:rsidRPr="00FE18E4">
        <w:t>o</w:t>
      </w:r>
      <w:r w:rsidRPr="00FE18E4">
        <w:t xml:space="preserve"> mokymosi pasiekimų ir įgytų kompetencijų vertinimo praktikas, jų pridėtinę vertę kiekvieno mokinio mokymuisi; </w:t>
      </w:r>
    </w:p>
    <w:p w14:paraId="438C83AD" w14:textId="3132B8B3" w:rsidR="0044148C" w:rsidRPr="00FE18E4" w:rsidRDefault="0044148C" w:rsidP="00B82C0A">
      <w:pPr>
        <w:pStyle w:val="Default"/>
        <w:ind w:firstLine="851"/>
        <w:jc w:val="both"/>
      </w:pPr>
      <w:r w:rsidRPr="00FE18E4">
        <w:t>17.6. tobulina instrumentus, padedančius įvertinti mokini</w:t>
      </w:r>
      <w:r w:rsidR="000C39A4" w:rsidRPr="00FE18E4">
        <w:t>o</w:t>
      </w:r>
      <w:r w:rsidRPr="00FE18E4">
        <w:t xml:space="preserve"> mokymosi pasiekimus ir įgytas kompetencijas; </w:t>
      </w:r>
    </w:p>
    <w:p w14:paraId="00A46CAD" w14:textId="6C58DD50" w:rsidR="0044148C" w:rsidRPr="00FE18E4" w:rsidRDefault="0044148C" w:rsidP="00B82C0A">
      <w:pPr>
        <w:pStyle w:val="Default"/>
        <w:ind w:firstLine="851"/>
        <w:jc w:val="both"/>
      </w:pPr>
      <w:r w:rsidRPr="00FE18E4">
        <w:t>17.7. aptaria su mokini</w:t>
      </w:r>
      <w:r w:rsidR="000C39A4" w:rsidRPr="00FE18E4">
        <w:t>u</w:t>
      </w:r>
      <w:r w:rsidRPr="00FE18E4">
        <w:t xml:space="preserve"> akademinio sąžiningumo klausimus ir galimas pasekmes nesilaikant sąžiningumo principo; </w:t>
      </w:r>
    </w:p>
    <w:p w14:paraId="3EE9E0BF" w14:textId="38F22D17" w:rsidR="0044148C" w:rsidRPr="00FE18E4" w:rsidRDefault="0044148C" w:rsidP="00B82C0A">
      <w:pPr>
        <w:pStyle w:val="Default"/>
        <w:ind w:firstLine="851"/>
        <w:jc w:val="both"/>
      </w:pPr>
      <w:r w:rsidRPr="00FE18E4">
        <w:t>17.8. principingai reaguoja į mokini</w:t>
      </w:r>
      <w:r w:rsidR="000C39A4" w:rsidRPr="00FE18E4">
        <w:t>o</w:t>
      </w:r>
      <w:r w:rsidRPr="00FE18E4">
        <w:t xml:space="preserve"> nesąžiningumo atvejus, tokius kaip plagijavimas, nusirašinėjimas, naudojimasis pašaline pagalba atsiskaitymų metu ir pan.; </w:t>
      </w:r>
    </w:p>
    <w:p w14:paraId="2D5FC632" w14:textId="6C114A17" w:rsidR="0044148C" w:rsidRPr="00FE18E4" w:rsidRDefault="0044148C" w:rsidP="00B82C0A">
      <w:pPr>
        <w:pStyle w:val="Default"/>
        <w:ind w:firstLine="851"/>
        <w:jc w:val="both"/>
      </w:pPr>
      <w:r w:rsidRPr="00FE18E4">
        <w:t>17.9. teikia informaciją ir išsamiai paaiškina tėvams (globėjams, rūpintojams) apie mokini</w:t>
      </w:r>
      <w:r w:rsidR="000C39A4" w:rsidRPr="00FE18E4">
        <w:t>o</w:t>
      </w:r>
      <w:r w:rsidRPr="00FE18E4">
        <w:t xml:space="preserve"> mokymosi pasiekimus ir problemas; </w:t>
      </w:r>
    </w:p>
    <w:p w14:paraId="4E43440E" w14:textId="2FF5950C" w:rsidR="0044148C" w:rsidRPr="00FE18E4" w:rsidRDefault="0044148C" w:rsidP="00B82C0A">
      <w:pPr>
        <w:pStyle w:val="Default"/>
        <w:ind w:firstLine="851"/>
        <w:jc w:val="both"/>
      </w:pPr>
      <w:r w:rsidRPr="00FE18E4">
        <w:t>17.10. vertinimo proceso metu gerbia mokini</w:t>
      </w:r>
      <w:r w:rsidR="000C39A4" w:rsidRPr="00FE18E4">
        <w:t>o</w:t>
      </w:r>
      <w:r w:rsidRPr="00FE18E4">
        <w:t xml:space="preserve"> privatumą ir išlaiko konfidencialumą; </w:t>
      </w:r>
    </w:p>
    <w:p w14:paraId="0596A967" w14:textId="24CCA9CE" w:rsidR="0044148C" w:rsidRPr="00FE18E4" w:rsidRDefault="00EB138E" w:rsidP="00B82C0A">
      <w:pPr>
        <w:pStyle w:val="Default"/>
        <w:ind w:firstLine="851"/>
        <w:jc w:val="both"/>
      </w:pPr>
      <w:r w:rsidRPr="00FE18E4">
        <w:t xml:space="preserve"> </w:t>
      </w:r>
      <w:r w:rsidR="0044148C" w:rsidRPr="00FE18E4">
        <w:t>17.11. tinkamai tvarko mokini</w:t>
      </w:r>
      <w:r w:rsidR="000C39A4" w:rsidRPr="00FE18E4">
        <w:t>o</w:t>
      </w:r>
      <w:r w:rsidR="0044148C" w:rsidRPr="00FE18E4">
        <w:t xml:space="preserve"> mokymosi pasiekimų stebėsenos ir vertinimo duomenis. </w:t>
      </w:r>
    </w:p>
    <w:p w14:paraId="081B6CB9" w14:textId="77777777" w:rsidR="000C39A4" w:rsidRPr="00FE18E4" w:rsidRDefault="000C39A4" w:rsidP="00FE21A9">
      <w:pPr>
        <w:pStyle w:val="Default"/>
        <w:jc w:val="center"/>
      </w:pPr>
    </w:p>
    <w:p w14:paraId="0F64B1D6" w14:textId="302983AD" w:rsidR="009C051D" w:rsidRPr="00FE18E4" w:rsidRDefault="009C051D" w:rsidP="00FE21A9">
      <w:pPr>
        <w:pStyle w:val="Default"/>
        <w:jc w:val="center"/>
        <w:rPr>
          <w:b/>
          <w:bCs/>
        </w:rPr>
      </w:pPr>
      <w:r w:rsidRPr="00FE18E4">
        <w:rPr>
          <w:b/>
          <w:bCs/>
        </w:rPr>
        <w:t>V SKYRIUS</w:t>
      </w:r>
    </w:p>
    <w:p w14:paraId="7FED7F80" w14:textId="04D235C0" w:rsidR="0044148C" w:rsidRPr="00FE18E4" w:rsidRDefault="0044148C" w:rsidP="00FE21A9">
      <w:pPr>
        <w:pStyle w:val="Default"/>
        <w:jc w:val="center"/>
        <w:rPr>
          <w:b/>
          <w:bCs/>
        </w:rPr>
      </w:pPr>
      <w:r w:rsidRPr="00FE18E4">
        <w:rPr>
          <w:b/>
          <w:bCs/>
        </w:rPr>
        <w:t>VERTINIMO PLANAVIMAS</w:t>
      </w:r>
    </w:p>
    <w:p w14:paraId="2A4D05CC" w14:textId="77777777" w:rsidR="000C39A4" w:rsidRPr="00FE18E4" w:rsidRDefault="000C39A4" w:rsidP="00B82C0A">
      <w:pPr>
        <w:pStyle w:val="Default"/>
        <w:ind w:left="1080" w:firstLine="851"/>
      </w:pPr>
    </w:p>
    <w:p w14:paraId="55413C59" w14:textId="77777777" w:rsidR="0044148C" w:rsidRPr="00FE18E4" w:rsidRDefault="0044148C" w:rsidP="00B82C0A">
      <w:pPr>
        <w:pStyle w:val="Default"/>
        <w:ind w:firstLine="851"/>
        <w:jc w:val="both"/>
      </w:pPr>
      <w:r w:rsidRPr="00FE18E4">
        <w:t xml:space="preserve">18. Vertinimas planuojamas kartu su ugdymo procesu: </w:t>
      </w:r>
    </w:p>
    <w:p w14:paraId="42B4FD12" w14:textId="540DBD5E" w:rsidR="0044148C" w:rsidRPr="00FE18E4" w:rsidRDefault="0044148C" w:rsidP="00B82C0A">
      <w:pPr>
        <w:pStyle w:val="Default"/>
        <w:ind w:firstLine="851"/>
        <w:jc w:val="both"/>
      </w:pPr>
      <w:r w:rsidRPr="00FE18E4">
        <w:t>18.1. mokytojas, planuodamas vertinimą, atsižvelgia į mokini</w:t>
      </w:r>
      <w:r w:rsidR="000C39A4" w:rsidRPr="00FE18E4">
        <w:t>o</w:t>
      </w:r>
      <w:r w:rsidRPr="00FE18E4">
        <w:t xml:space="preserve"> mokymosi patirtį ir gebėjimus, sieja jį su mokymosi uždaviniais, vadovaujasi Bendrosiomis programomis ir dalyko metodinės grupės aprobuota vertinimo metodika; </w:t>
      </w:r>
    </w:p>
    <w:p w14:paraId="345D741B" w14:textId="77777777" w:rsidR="0044148C" w:rsidRPr="00FE18E4" w:rsidRDefault="0044148C" w:rsidP="00B82C0A">
      <w:pPr>
        <w:pStyle w:val="Default"/>
        <w:ind w:firstLine="851"/>
        <w:jc w:val="both"/>
      </w:pPr>
      <w:r w:rsidRPr="00FE18E4">
        <w:t xml:space="preserve">18.2. vertinimas planuojamas mokslo metams ir nurodomas ilgalaikiuose teminiuose planuose; </w:t>
      </w:r>
    </w:p>
    <w:p w14:paraId="003BFE1D" w14:textId="77777777" w:rsidR="0044148C" w:rsidRPr="00FE18E4" w:rsidRDefault="0044148C" w:rsidP="00B82C0A">
      <w:pPr>
        <w:pStyle w:val="Default"/>
        <w:ind w:firstLine="851"/>
        <w:jc w:val="both"/>
      </w:pPr>
      <w:r w:rsidRPr="00FE18E4">
        <w:t xml:space="preserve">18.3. formuojamąjį vertinimą mokytojas planuoja pamokos metmenyse; </w:t>
      </w:r>
    </w:p>
    <w:p w14:paraId="18904AE5" w14:textId="7CF18F8D" w:rsidR="0044148C" w:rsidRPr="00FE18E4" w:rsidRDefault="0044148C" w:rsidP="00B82C0A">
      <w:pPr>
        <w:pStyle w:val="Default"/>
        <w:pageBreakBefore/>
        <w:ind w:firstLine="851"/>
        <w:jc w:val="both"/>
      </w:pPr>
      <w:r w:rsidRPr="00FE18E4">
        <w:lastRenderedPageBreak/>
        <w:t>18.4. vertinimas detalizuojamas pradedant nagrinėti skyrių, temą</w:t>
      </w:r>
      <w:r w:rsidR="00925020" w:rsidRPr="00FE18E4">
        <w:t>.</w:t>
      </w:r>
      <w:r w:rsidRPr="00FE18E4">
        <w:t xml:space="preserve"> </w:t>
      </w:r>
    </w:p>
    <w:p w14:paraId="7295FB0C" w14:textId="0D578A28" w:rsidR="0044148C" w:rsidRPr="00FE18E4" w:rsidRDefault="0044148C" w:rsidP="00B82C0A">
      <w:pPr>
        <w:pStyle w:val="Default"/>
        <w:ind w:firstLine="851"/>
        <w:jc w:val="both"/>
      </w:pPr>
      <w:r w:rsidRPr="00FE18E4">
        <w:t>1</w:t>
      </w:r>
      <w:r w:rsidR="00925020" w:rsidRPr="00FE18E4">
        <w:t>9. D</w:t>
      </w:r>
      <w:r w:rsidRPr="00FE18E4">
        <w:t xml:space="preserve">alykų mokytojai, planuodami integruotas pamokas, integruotus projektus, suderina ir numato bendrus vertinimo būdus, užduotis, kriterijus. </w:t>
      </w:r>
    </w:p>
    <w:p w14:paraId="57F54EE1" w14:textId="0330DFA4" w:rsidR="000C39A4" w:rsidRPr="00FE18E4" w:rsidRDefault="00925020" w:rsidP="00B82C0A">
      <w:pPr>
        <w:pStyle w:val="Default"/>
        <w:ind w:firstLine="851"/>
        <w:jc w:val="both"/>
      </w:pPr>
      <w:r w:rsidRPr="00FE18E4">
        <w:t>20</w:t>
      </w:r>
      <w:r w:rsidR="0044148C" w:rsidRPr="00FE18E4">
        <w:t>. Atsižvelgiant į mokini</w:t>
      </w:r>
      <w:r w:rsidR="000C39A4" w:rsidRPr="00FE18E4">
        <w:t>o</w:t>
      </w:r>
      <w:r w:rsidR="0044148C" w:rsidRPr="00FE18E4">
        <w:t xml:space="preserve"> mokymosi pasiekimus, vertinimo užduotys, atsiskaitymo laikas gali būti koreguojami. </w:t>
      </w:r>
    </w:p>
    <w:p w14:paraId="16F5E8B8" w14:textId="43AD61CF" w:rsidR="009C051D" w:rsidRPr="00FE18E4" w:rsidRDefault="009C051D" w:rsidP="00B82C0A">
      <w:pPr>
        <w:pStyle w:val="Default"/>
        <w:jc w:val="center"/>
        <w:rPr>
          <w:b/>
          <w:bCs/>
        </w:rPr>
      </w:pPr>
      <w:r w:rsidRPr="00FE18E4">
        <w:rPr>
          <w:b/>
          <w:bCs/>
        </w:rPr>
        <w:t>VI SKYRIUS</w:t>
      </w:r>
    </w:p>
    <w:p w14:paraId="165F99B2" w14:textId="7EEAF640" w:rsidR="0044148C" w:rsidRPr="00FE18E4" w:rsidRDefault="0044148C" w:rsidP="00B82C0A">
      <w:pPr>
        <w:pStyle w:val="Default"/>
        <w:jc w:val="center"/>
        <w:rPr>
          <w:b/>
          <w:bCs/>
        </w:rPr>
      </w:pPr>
      <w:r w:rsidRPr="00FE18E4">
        <w:rPr>
          <w:b/>
          <w:bCs/>
        </w:rPr>
        <w:t>VERTINIMO SKALĖ</w:t>
      </w:r>
    </w:p>
    <w:p w14:paraId="20A3C97E" w14:textId="77777777" w:rsidR="00EA361B" w:rsidRPr="00FE18E4" w:rsidRDefault="00EA361B" w:rsidP="00B82C0A">
      <w:pPr>
        <w:pStyle w:val="Default"/>
        <w:ind w:firstLine="851"/>
      </w:pPr>
    </w:p>
    <w:p w14:paraId="4675AC15" w14:textId="2E269C49" w:rsidR="00EA361B" w:rsidRDefault="00EA361B" w:rsidP="00B82C0A">
      <w:pPr>
        <w:pStyle w:val="Default"/>
        <w:ind w:firstLine="851"/>
      </w:pPr>
      <w:r w:rsidRPr="00FE18E4">
        <w:t xml:space="preserve">21. Dešimtbalė vertinimo skalė pagrindinio ugdymo klasėse: </w:t>
      </w:r>
    </w:p>
    <w:p w14:paraId="189BCD3E" w14:textId="77777777" w:rsidR="00FE18E4" w:rsidRPr="00FE18E4" w:rsidRDefault="00FE18E4" w:rsidP="00B82C0A">
      <w:pPr>
        <w:pStyle w:val="Default"/>
        <w:ind w:firstLine="851"/>
      </w:pPr>
    </w:p>
    <w:tbl>
      <w:tblPr>
        <w:tblStyle w:val="Lentelstinklelis"/>
        <w:tblW w:w="9634" w:type="dxa"/>
        <w:tblLayout w:type="fixed"/>
        <w:tblLook w:val="0000" w:firstRow="0" w:lastRow="0" w:firstColumn="0" w:lastColumn="0" w:noHBand="0" w:noVBand="0"/>
      </w:tblPr>
      <w:tblGrid>
        <w:gridCol w:w="1838"/>
        <w:gridCol w:w="7796"/>
      </w:tblGrid>
      <w:tr w:rsidR="00AC7855" w:rsidRPr="00FE18E4" w14:paraId="5C14F5FC" w14:textId="77777777" w:rsidTr="26F2CE4E">
        <w:trPr>
          <w:trHeight w:val="555"/>
        </w:trPr>
        <w:tc>
          <w:tcPr>
            <w:tcW w:w="1838" w:type="dxa"/>
          </w:tcPr>
          <w:p w14:paraId="651AEE70" w14:textId="77777777" w:rsidR="00AC7855" w:rsidRPr="00FE18E4" w:rsidRDefault="00AC7855" w:rsidP="00FE21A9">
            <w:pPr>
              <w:pStyle w:val="Default"/>
              <w:ind w:right="-105" w:firstLine="34"/>
              <w:rPr>
                <w:b/>
                <w:bCs/>
              </w:rPr>
            </w:pPr>
            <w:r w:rsidRPr="00FE18E4">
              <w:rPr>
                <w:b/>
                <w:bCs/>
              </w:rPr>
              <w:t>Pasiekimų lygis</w:t>
            </w:r>
          </w:p>
          <w:p w14:paraId="35D38AC7" w14:textId="77777777" w:rsidR="00AC7855" w:rsidRPr="00FE18E4" w:rsidRDefault="00AC7855" w:rsidP="00FE21A9">
            <w:pPr>
              <w:pStyle w:val="Default"/>
              <w:ind w:firstLine="34"/>
            </w:pPr>
            <w:r w:rsidRPr="00FE18E4">
              <w:rPr>
                <w:b/>
                <w:bCs/>
              </w:rPr>
              <w:t xml:space="preserve">Balai  </w:t>
            </w:r>
          </w:p>
          <w:p w14:paraId="4AADCF1C" w14:textId="553A3A18" w:rsidR="00AC7855" w:rsidRPr="00FE18E4" w:rsidRDefault="00AC7855" w:rsidP="00FE21A9">
            <w:pPr>
              <w:pStyle w:val="Default"/>
              <w:ind w:firstLine="34"/>
            </w:pPr>
            <w:r w:rsidRPr="00FE18E4">
              <w:rPr>
                <w:b/>
                <w:bCs/>
              </w:rPr>
              <w:t xml:space="preserve"> </w:t>
            </w:r>
          </w:p>
        </w:tc>
        <w:tc>
          <w:tcPr>
            <w:tcW w:w="7796" w:type="dxa"/>
          </w:tcPr>
          <w:p w14:paraId="08EF36C6" w14:textId="5581898F" w:rsidR="00AC7855" w:rsidRPr="00FE18E4" w:rsidRDefault="00AC7855" w:rsidP="00FE21A9">
            <w:pPr>
              <w:pStyle w:val="Default"/>
              <w:ind w:firstLine="34"/>
              <w:jc w:val="both"/>
            </w:pPr>
            <w:r w:rsidRPr="00FE18E4">
              <w:rPr>
                <w:b/>
                <w:bCs/>
              </w:rPr>
              <w:t xml:space="preserve">Trumpas apibūdinimas. Rašydamas pažymį mokytojas turi laikytis vieningumo principų (t. y., vertinimas turi būti orientuotas į šiuos nurodymus) </w:t>
            </w:r>
          </w:p>
        </w:tc>
      </w:tr>
      <w:tr w:rsidR="00191068" w:rsidRPr="00FE18E4" w14:paraId="6298CEE3" w14:textId="77777777" w:rsidTr="26F2CE4E">
        <w:trPr>
          <w:trHeight w:val="382"/>
        </w:trPr>
        <w:tc>
          <w:tcPr>
            <w:tcW w:w="9634" w:type="dxa"/>
            <w:gridSpan w:val="2"/>
          </w:tcPr>
          <w:p w14:paraId="08F964B3" w14:textId="474563EA" w:rsidR="00191068" w:rsidRPr="00FE18E4" w:rsidRDefault="00191068" w:rsidP="00FE21A9">
            <w:pPr>
              <w:pStyle w:val="Default"/>
              <w:ind w:firstLine="34"/>
              <w:rPr>
                <w:b/>
                <w:bCs/>
              </w:rPr>
            </w:pPr>
            <w:r w:rsidRPr="00FE18E4">
              <w:rPr>
                <w:b/>
                <w:bCs/>
              </w:rPr>
              <w:t>aukštesnysis</w:t>
            </w:r>
          </w:p>
        </w:tc>
      </w:tr>
      <w:tr w:rsidR="00AC7855" w:rsidRPr="00FE18E4" w14:paraId="2C070E8D" w14:textId="77777777" w:rsidTr="26F2CE4E">
        <w:trPr>
          <w:trHeight w:val="247"/>
        </w:trPr>
        <w:tc>
          <w:tcPr>
            <w:tcW w:w="1838" w:type="dxa"/>
          </w:tcPr>
          <w:p w14:paraId="7EC46A8E" w14:textId="789238B3" w:rsidR="00AC7855" w:rsidRPr="00FE18E4" w:rsidRDefault="00AC7855" w:rsidP="00FE21A9">
            <w:pPr>
              <w:pStyle w:val="Default"/>
              <w:ind w:firstLine="34"/>
            </w:pPr>
            <w:r w:rsidRPr="00FE18E4">
              <w:t xml:space="preserve">10 (dešimt) </w:t>
            </w:r>
          </w:p>
        </w:tc>
        <w:tc>
          <w:tcPr>
            <w:tcW w:w="7796" w:type="dxa"/>
          </w:tcPr>
          <w:p w14:paraId="5038BF13" w14:textId="77777777" w:rsidR="00AC7855" w:rsidRPr="00FE18E4" w:rsidRDefault="00AC7855" w:rsidP="00FE21A9">
            <w:pPr>
              <w:pStyle w:val="Default"/>
              <w:ind w:firstLine="34"/>
              <w:jc w:val="both"/>
            </w:pPr>
            <w:r w:rsidRPr="00FE18E4">
              <w:t xml:space="preserve">„10“ (puikiai), kai užduotis ar atsakinėjimas atliktas be klaidų </w:t>
            </w:r>
          </w:p>
        </w:tc>
      </w:tr>
      <w:tr w:rsidR="00AC7855" w:rsidRPr="00FE18E4" w14:paraId="564BBD64" w14:textId="77777777" w:rsidTr="26F2CE4E">
        <w:trPr>
          <w:trHeight w:val="521"/>
        </w:trPr>
        <w:tc>
          <w:tcPr>
            <w:tcW w:w="1838" w:type="dxa"/>
          </w:tcPr>
          <w:p w14:paraId="36CC2F8D" w14:textId="2037C3CB" w:rsidR="00AC7855" w:rsidRPr="00FE18E4" w:rsidRDefault="00AC7855" w:rsidP="00FE21A9">
            <w:pPr>
              <w:pStyle w:val="Default"/>
              <w:ind w:firstLine="34"/>
            </w:pPr>
            <w:r w:rsidRPr="00FE18E4">
              <w:t xml:space="preserve">9 (devyni) </w:t>
            </w:r>
          </w:p>
        </w:tc>
        <w:tc>
          <w:tcPr>
            <w:tcW w:w="7796" w:type="dxa"/>
          </w:tcPr>
          <w:p w14:paraId="524904D8" w14:textId="77777777" w:rsidR="00AC7855" w:rsidRPr="00FE18E4" w:rsidRDefault="00AC7855" w:rsidP="00FE21A9">
            <w:pPr>
              <w:pStyle w:val="Default"/>
              <w:ind w:firstLine="34"/>
              <w:jc w:val="both"/>
            </w:pPr>
            <w:r w:rsidRPr="00FE18E4">
              <w:t xml:space="preserve">„9“ (labai gerai), kai užduotis ar atsakinėjimas iš esmės yra atliktas labai gerai, tačiau yra neesminis netikslumas ar suklydimas </w:t>
            </w:r>
          </w:p>
        </w:tc>
      </w:tr>
      <w:tr w:rsidR="00191068" w:rsidRPr="00FE18E4" w14:paraId="1511F76F" w14:textId="77777777" w:rsidTr="26F2CE4E">
        <w:trPr>
          <w:trHeight w:val="521"/>
        </w:trPr>
        <w:tc>
          <w:tcPr>
            <w:tcW w:w="9634" w:type="dxa"/>
            <w:gridSpan w:val="2"/>
          </w:tcPr>
          <w:p w14:paraId="57CAAB14" w14:textId="2EA59900" w:rsidR="00191068" w:rsidRPr="00FE18E4" w:rsidRDefault="00191068" w:rsidP="00FE21A9">
            <w:pPr>
              <w:pStyle w:val="Default"/>
              <w:ind w:firstLine="34"/>
              <w:rPr>
                <w:b/>
                <w:bCs/>
              </w:rPr>
            </w:pPr>
            <w:r w:rsidRPr="00FE18E4">
              <w:rPr>
                <w:b/>
                <w:bCs/>
              </w:rPr>
              <w:t>pagrindinis</w:t>
            </w:r>
          </w:p>
        </w:tc>
      </w:tr>
      <w:tr w:rsidR="00AC7855" w:rsidRPr="00FE18E4" w14:paraId="7BBA14CE" w14:textId="77777777" w:rsidTr="26F2CE4E">
        <w:trPr>
          <w:trHeight w:val="385"/>
        </w:trPr>
        <w:tc>
          <w:tcPr>
            <w:tcW w:w="1838" w:type="dxa"/>
          </w:tcPr>
          <w:p w14:paraId="4D59BF60" w14:textId="47E110BC" w:rsidR="00AC7855" w:rsidRPr="00FE18E4" w:rsidRDefault="00AC7855" w:rsidP="00FE21A9">
            <w:pPr>
              <w:pStyle w:val="Default"/>
              <w:ind w:firstLine="34"/>
            </w:pPr>
            <w:r w:rsidRPr="00FE18E4">
              <w:t xml:space="preserve">8 (aštuoni) </w:t>
            </w:r>
          </w:p>
        </w:tc>
        <w:tc>
          <w:tcPr>
            <w:tcW w:w="7796" w:type="dxa"/>
          </w:tcPr>
          <w:p w14:paraId="070F9454" w14:textId="77777777" w:rsidR="00AC7855" w:rsidRPr="00FE18E4" w:rsidRDefault="00AC7855" w:rsidP="00FE21A9">
            <w:pPr>
              <w:pStyle w:val="Default"/>
              <w:ind w:firstLine="34"/>
              <w:jc w:val="both"/>
            </w:pPr>
            <w:r w:rsidRPr="00FE18E4">
              <w:t xml:space="preserve">„8“ (gerai), kai užduotis visiškai atlikta, tačiau yra keletas suklydimų ar klaidų </w:t>
            </w:r>
          </w:p>
        </w:tc>
      </w:tr>
      <w:tr w:rsidR="00AC7855" w:rsidRPr="00FE18E4" w14:paraId="570DE588" w14:textId="77777777" w:rsidTr="26F2CE4E">
        <w:trPr>
          <w:trHeight w:val="385"/>
        </w:trPr>
        <w:tc>
          <w:tcPr>
            <w:tcW w:w="1838" w:type="dxa"/>
          </w:tcPr>
          <w:p w14:paraId="70C7B36D" w14:textId="4D2DA268" w:rsidR="00AC7855" w:rsidRPr="00FE18E4" w:rsidRDefault="00AC7855" w:rsidP="00FE21A9">
            <w:pPr>
              <w:pStyle w:val="Default"/>
              <w:ind w:firstLine="34"/>
            </w:pPr>
            <w:r w:rsidRPr="00FE18E4">
              <w:t xml:space="preserve">7 (septyni) </w:t>
            </w:r>
          </w:p>
        </w:tc>
        <w:tc>
          <w:tcPr>
            <w:tcW w:w="7796" w:type="dxa"/>
          </w:tcPr>
          <w:p w14:paraId="383B53E2" w14:textId="77777777" w:rsidR="00AC7855" w:rsidRPr="00FE18E4" w:rsidRDefault="00AC7855" w:rsidP="00FE21A9">
            <w:pPr>
              <w:pStyle w:val="Default"/>
              <w:ind w:firstLine="34"/>
              <w:jc w:val="both"/>
            </w:pPr>
            <w:r w:rsidRPr="00FE18E4">
              <w:t xml:space="preserve">„7“ (pakankamai gerai), kai atliktoje užduotyje yra keletas netikslumų ar klaidų </w:t>
            </w:r>
          </w:p>
        </w:tc>
      </w:tr>
      <w:tr w:rsidR="00191068" w:rsidRPr="00FE18E4" w14:paraId="12D5FF17" w14:textId="77777777" w:rsidTr="26F2CE4E">
        <w:trPr>
          <w:trHeight w:val="385"/>
        </w:trPr>
        <w:tc>
          <w:tcPr>
            <w:tcW w:w="9634" w:type="dxa"/>
            <w:gridSpan w:val="2"/>
          </w:tcPr>
          <w:p w14:paraId="02A86FCF" w14:textId="10B70BF6" w:rsidR="00191068" w:rsidRPr="00FE18E4" w:rsidRDefault="00191068" w:rsidP="00FE21A9">
            <w:pPr>
              <w:pStyle w:val="Default"/>
              <w:ind w:firstLine="34"/>
              <w:rPr>
                <w:b/>
                <w:bCs/>
              </w:rPr>
            </w:pPr>
            <w:r w:rsidRPr="00FE18E4">
              <w:rPr>
                <w:b/>
                <w:bCs/>
              </w:rPr>
              <w:t>patenkinamas</w:t>
            </w:r>
          </w:p>
        </w:tc>
      </w:tr>
      <w:tr w:rsidR="00AC7855" w:rsidRPr="00FE18E4" w14:paraId="40E155E3" w14:textId="77777777" w:rsidTr="26F2CE4E">
        <w:trPr>
          <w:trHeight w:val="385"/>
        </w:trPr>
        <w:tc>
          <w:tcPr>
            <w:tcW w:w="1838" w:type="dxa"/>
          </w:tcPr>
          <w:p w14:paraId="0E7D7027" w14:textId="04E7F7DD" w:rsidR="00AC7855" w:rsidRPr="00FE18E4" w:rsidRDefault="00AC7855" w:rsidP="00FE21A9">
            <w:pPr>
              <w:pStyle w:val="Default"/>
              <w:ind w:firstLine="34"/>
            </w:pPr>
            <w:r w:rsidRPr="00FE18E4">
              <w:t xml:space="preserve">6 (šeši) </w:t>
            </w:r>
          </w:p>
        </w:tc>
        <w:tc>
          <w:tcPr>
            <w:tcW w:w="7796" w:type="dxa"/>
          </w:tcPr>
          <w:p w14:paraId="7D4450EC" w14:textId="77777777" w:rsidR="00AC7855" w:rsidRPr="00FE18E4" w:rsidRDefault="00AC7855" w:rsidP="00FE21A9">
            <w:pPr>
              <w:pStyle w:val="Default"/>
              <w:ind w:firstLine="34"/>
              <w:jc w:val="both"/>
            </w:pPr>
            <w:r w:rsidRPr="00FE18E4">
              <w:t xml:space="preserve">„6“ (patenkinamai), kai padarytos klaidos ar suklydimai leidžia suprasti užduoties rezultatą </w:t>
            </w:r>
          </w:p>
        </w:tc>
      </w:tr>
      <w:tr w:rsidR="00AC7855" w:rsidRPr="00FE18E4" w14:paraId="38853298" w14:textId="77777777" w:rsidTr="26F2CE4E">
        <w:trPr>
          <w:trHeight w:val="523"/>
        </w:trPr>
        <w:tc>
          <w:tcPr>
            <w:tcW w:w="1838" w:type="dxa"/>
          </w:tcPr>
          <w:p w14:paraId="764B5AB6" w14:textId="77777777" w:rsidR="00AC7855" w:rsidRPr="00FE18E4" w:rsidRDefault="00AC7855" w:rsidP="00FE21A9">
            <w:pPr>
              <w:pStyle w:val="Default"/>
              <w:ind w:firstLine="34"/>
            </w:pPr>
            <w:r w:rsidRPr="00FE18E4">
              <w:t xml:space="preserve">5 (penki) </w:t>
            </w:r>
          </w:p>
          <w:p w14:paraId="24C90727" w14:textId="36CD1FD7" w:rsidR="00AC7855" w:rsidRPr="00FE18E4" w:rsidRDefault="00AC7855" w:rsidP="00FE21A9">
            <w:pPr>
              <w:pStyle w:val="Default"/>
              <w:ind w:firstLine="34"/>
            </w:pPr>
            <w:r w:rsidRPr="00FE18E4">
              <w:t xml:space="preserve"> </w:t>
            </w:r>
          </w:p>
        </w:tc>
        <w:tc>
          <w:tcPr>
            <w:tcW w:w="7796" w:type="dxa"/>
          </w:tcPr>
          <w:p w14:paraId="4F2423FB" w14:textId="34E60299" w:rsidR="00AC7855" w:rsidRPr="00FE18E4" w:rsidRDefault="00AC7855" w:rsidP="00FE21A9">
            <w:pPr>
              <w:pStyle w:val="Default"/>
              <w:ind w:firstLine="34"/>
              <w:jc w:val="both"/>
            </w:pPr>
            <w:r w:rsidRPr="00FE18E4">
              <w:t>„5“ (pakankamai patenkinamai), kai mokinys teisingai atliko pusę gautos užduoties ir 50</w:t>
            </w:r>
            <w:r w:rsidR="00FE18E4">
              <w:t xml:space="preserve"> proc.</w:t>
            </w:r>
            <w:r w:rsidRPr="00FE18E4">
              <w:t xml:space="preserve"> užduoties atliko gerai </w:t>
            </w:r>
          </w:p>
        </w:tc>
      </w:tr>
      <w:tr w:rsidR="00D01B38" w:rsidRPr="00FE18E4" w14:paraId="4DF46A0C" w14:textId="77777777" w:rsidTr="26F2CE4E">
        <w:trPr>
          <w:trHeight w:val="523"/>
        </w:trPr>
        <w:tc>
          <w:tcPr>
            <w:tcW w:w="9634" w:type="dxa"/>
            <w:gridSpan w:val="2"/>
          </w:tcPr>
          <w:p w14:paraId="1EAC2AD8" w14:textId="4D894FE2" w:rsidR="00D01B38" w:rsidRPr="00FE18E4" w:rsidRDefault="00D01B38" w:rsidP="00FE21A9">
            <w:pPr>
              <w:pStyle w:val="Default"/>
              <w:ind w:firstLine="34"/>
              <w:rPr>
                <w:b/>
                <w:bCs/>
              </w:rPr>
            </w:pPr>
            <w:r w:rsidRPr="00FE18E4">
              <w:rPr>
                <w:b/>
                <w:bCs/>
              </w:rPr>
              <w:t>slenkstinis</w:t>
            </w:r>
          </w:p>
        </w:tc>
      </w:tr>
      <w:tr w:rsidR="00AC7855" w:rsidRPr="00FE18E4" w14:paraId="6D0CB7A9" w14:textId="77777777" w:rsidTr="26F2CE4E">
        <w:trPr>
          <w:trHeight w:val="523"/>
        </w:trPr>
        <w:tc>
          <w:tcPr>
            <w:tcW w:w="1838" w:type="dxa"/>
          </w:tcPr>
          <w:p w14:paraId="794A64C0" w14:textId="0AC53DF3" w:rsidR="00AC7855" w:rsidRPr="00FE18E4" w:rsidRDefault="00AC7855" w:rsidP="00FE21A9">
            <w:pPr>
              <w:pStyle w:val="Default"/>
              <w:ind w:firstLine="34"/>
            </w:pPr>
            <w:r w:rsidRPr="00FE18E4">
              <w:t>4 (keturi)</w:t>
            </w:r>
          </w:p>
        </w:tc>
        <w:tc>
          <w:tcPr>
            <w:tcW w:w="7796" w:type="dxa"/>
          </w:tcPr>
          <w:p w14:paraId="3608074C" w14:textId="1406C21D" w:rsidR="00AC7855" w:rsidRPr="00FE18E4" w:rsidRDefault="00AC7855" w:rsidP="00FE21A9">
            <w:pPr>
              <w:pStyle w:val="Default"/>
              <w:ind w:firstLine="34"/>
              <w:jc w:val="both"/>
            </w:pPr>
            <w:r w:rsidRPr="00FE18E4">
              <w:t>4“ (silpnai), kai mokinys pusėje atliktos užduoties padarė klaidų, dėl kurių neįmanoma įžvelgti mokinio bandymų</w:t>
            </w:r>
          </w:p>
        </w:tc>
      </w:tr>
      <w:tr w:rsidR="00D01B38" w:rsidRPr="00FE18E4" w14:paraId="0744DE8B" w14:textId="77777777" w:rsidTr="26F2CE4E">
        <w:trPr>
          <w:trHeight w:val="523"/>
        </w:trPr>
        <w:tc>
          <w:tcPr>
            <w:tcW w:w="9634" w:type="dxa"/>
            <w:gridSpan w:val="2"/>
          </w:tcPr>
          <w:p w14:paraId="7476A92B" w14:textId="476E5F51" w:rsidR="00D01B38" w:rsidRPr="00FE18E4" w:rsidRDefault="00D01B38" w:rsidP="00FE21A9">
            <w:pPr>
              <w:pStyle w:val="Default"/>
              <w:ind w:firstLine="34"/>
              <w:rPr>
                <w:b/>
                <w:bCs/>
              </w:rPr>
            </w:pPr>
            <w:r w:rsidRPr="00FE18E4">
              <w:rPr>
                <w:b/>
                <w:bCs/>
              </w:rPr>
              <w:t>nepatenkinamas</w:t>
            </w:r>
          </w:p>
        </w:tc>
      </w:tr>
      <w:tr w:rsidR="00AC7855" w:rsidRPr="00FE18E4" w14:paraId="2F3F73E8" w14:textId="77777777" w:rsidTr="26F2CE4E">
        <w:trPr>
          <w:trHeight w:val="523"/>
        </w:trPr>
        <w:tc>
          <w:tcPr>
            <w:tcW w:w="1838" w:type="dxa"/>
          </w:tcPr>
          <w:p w14:paraId="733AE535" w14:textId="77777777" w:rsidR="00AC7855" w:rsidRPr="00FE18E4" w:rsidRDefault="00AC7855" w:rsidP="00FE21A9">
            <w:pPr>
              <w:pStyle w:val="Default"/>
              <w:ind w:firstLine="34"/>
            </w:pPr>
            <w:r w:rsidRPr="00FE18E4">
              <w:t>3 (trys)</w:t>
            </w:r>
          </w:p>
          <w:p w14:paraId="3C0B8C63" w14:textId="64E75FFD" w:rsidR="00AC7855" w:rsidRPr="00FE18E4" w:rsidRDefault="00AC7855" w:rsidP="00FE21A9">
            <w:pPr>
              <w:pStyle w:val="Default"/>
              <w:ind w:firstLine="34"/>
            </w:pPr>
            <w:r w:rsidRPr="00FE18E4">
              <w:t xml:space="preserve"> </w:t>
            </w:r>
          </w:p>
        </w:tc>
        <w:tc>
          <w:tcPr>
            <w:tcW w:w="7796" w:type="dxa"/>
          </w:tcPr>
          <w:p w14:paraId="22158942" w14:textId="77777777" w:rsidR="00AC7855" w:rsidRPr="00FE18E4" w:rsidRDefault="00AC7855" w:rsidP="00FE21A9">
            <w:pPr>
              <w:pStyle w:val="Default"/>
              <w:ind w:firstLine="34"/>
              <w:jc w:val="both"/>
            </w:pPr>
            <w:r w:rsidRPr="00FE18E4">
              <w:t xml:space="preserve">„3“ (blogai), kai negalima užduoties atlikime surasti bent vieno teisingo atsakymo ar teisingos minties </w:t>
            </w:r>
          </w:p>
        </w:tc>
      </w:tr>
      <w:tr w:rsidR="00AC7855" w:rsidRPr="00FE18E4" w14:paraId="7468C7E5" w14:textId="77777777" w:rsidTr="26F2CE4E">
        <w:trPr>
          <w:trHeight w:val="385"/>
        </w:trPr>
        <w:tc>
          <w:tcPr>
            <w:tcW w:w="1838" w:type="dxa"/>
          </w:tcPr>
          <w:p w14:paraId="48793FBB" w14:textId="767AAA51" w:rsidR="00AC7855" w:rsidRPr="00FE18E4" w:rsidRDefault="00AC7855" w:rsidP="00FE21A9">
            <w:pPr>
              <w:pStyle w:val="Default"/>
              <w:ind w:firstLine="34"/>
            </w:pPr>
            <w:r w:rsidRPr="00FE18E4">
              <w:t xml:space="preserve">2 (du) </w:t>
            </w:r>
          </w:p>
        </w:tc>
        <w:tc>
          <w:tcPr>
            <w:tcW w:w="7796" w:type="dxa"/>
          </w:tcPr>
          <w:p w14:paraId="6E8EB954" w14:textId="77777777" w:rsidR="00AC7855" w:rsidRPr="00FE18E4" w:rsidRDefault="00AC7855" w:rsidP="00FE21A9">
            <w:pPr>
              <w:pStyle w:val="Default"/>
              <w:ind w:firstLine="34"/>
              <w:jc w:val="both"/>
            </w:pPr>
            <w:r w:rsidRPr="00FE18E4">
              <w:t xml:space="preserve">„2“ (labai blogai), kai negalima suprasti, ką mokinys bandė užduotyje padaryti </w:t>
            </w:r>
          </w:p>
        </w:tc>
      </w:tr>
      <w:tr w:rsidR="00095EB3" w:rsidRPr="00095EB3" w14:paraId="3E525529" w14:textId="77777777" w:rsidTr="26F2CE4E">
        <w:trPr>
          <w:trHeight w:val="385"/>
        </w:trPr>
        <w:tc>
          <w:tcPr>
            <w:tcW w:w="1838" w:type="dxa"/>
          </w:tcPr>
          <w:p w14:paraId="319D6233" w14:textId="3D9A35F3" w:rsidR="005B5FAE" w:rsidRPr="00095EB3" w:rsidRDefault="005B5FAE" w:rsidP="00FE21A9">
            <w:pPr>
              <w:pStyle w:val="Default"/>
              <w:ind w:firstLine="34"/>
              <w:rPr>
                <w:color w:val="auto"/>
              </w:rPr>
            </w:pPr>
            <w:r w:rsidRPr="00095EB3">
              <w:rPr>
                <w:color w:val="auto"/>
              </w:rPr>
              <w:t>1 (vienas)</w:t>
            </w:r>
          </w:p>
        </w:tc>
        <w:tc>
          <w:tcPr>
            <w:tcW w:w="7796" w:type="dxa"/>
          </w:tcPr>
          <w:p w14:paraId="7DCD0C00" w14:textId="098D8DFE" w:rsidR="005B5FAE" w:rsidRPr="00095EB3" w:rsidRDefault="005B5FAE" w:rsidP="00FE21A9">
            <w:pPr>
              <w:pStyle w:val="Default"/>
              <w:ind w:firstLine="34"/>
              <w:jc w:val="both"/>
              <w:rPr>
                <w:color w:val="auto"/>
              </w:rPr>
            </w:pPr>
            <w:r w:rsidRPr="00095EB3">
              <w:rPr>
                <w:color w:val="auto"/>
              </w:rPr>
              <w:t xml:space="preserve">mokinys atsisakė atsakinėti, nebandė atlikti užduoties neturėdamas pateisinančios priežasties, neatsiskaitė </w:t>
            </w:r>
          </w:p>
        </w:tc>
      </w:tr>
      <w:tr w:rsidR="005B5FAE" w:rsidRPr="00FE18E4" w14:paraId="031809DD" w14:textId="77777777" w:rsidTr="26F2CE4E">
        <w:trPr>
          <w:trHeight w:val="566"/>
        </w:trPr>
        <w:tc>
          <w:tcPr>
            <w:tcW w:w="1838" w:type="dxa"/>
          </w:tcPr>
          <w:p w14:paraId="38C43FFF" w14:textId="7E548447" w:rsidR="005B5FAE" w:rsidRPr="00FE18E4" w:rsidRDefault="005B5FAE" w:rsidP="00FE21A9">
            <w:pPr>
              <w:pStyle w:val="Default"/>
              <w:ind w:firstLine="34"/>
            </w:pPr>
            <w:r w:rsidRPr="00FE18E4">
              <w:rPr>
                <w:b/>
                <w:bCs/>
              </w:rPr>
              <w:t xml:space="preserve">Neįskaityta </w:t>
            </w:r>
          </w:p>
        </w:tc>
        <w:tc>
          <w:tcPr>
            <w:tcW w:w="7796" w:type="dxa"/>
          </w:tcPr>
          <w:p w14:paraId="5BD7DBCC" w14:textId="4E7F1DA4" w:rsidR="005B5FAE" w:rsidRPr="00FE18E4" w:rsidRDefault="005B5FAE" w:rsidP="00FE21A9">
            <w:pPr>
              <w:pStyle w:val="Default"/>
              <w:ind w:firstLine="34"/>
              <w:jc w:val="both"/>
            </w:pPr>
            <w:r>
              <w:t>mokinys nedavė darbo</w:t>
            </w:r>
            <w:r w:rsidR="04DA5BB6">
              <w:t>(-ų)</w:t>
            </w:r>
            <w:r>
              <w:t>, padavė tuščią lapą ir pan.</w:t>
            </w:r>
            <w:r w:rsidR="3BD7CA74">
              <w:t xml:space="preserve">, per pusmetį/pusmečius surinko </w:t>
            </w:r>
            <w:r w:rsidR="3F4D3D5D">
              <w:t xml:space="preserve">vertinimus „neįskaityta“. </w:t>
            </w:r>
            <w:r>
              <w:t>„Neįskaityta“ reiškia, kad bus papildomi darbai</w:t>
            </w:r>
            <w:r w:rsidR="4D26D977">
              <w:t xml:space="preserve"> (tų dalykų, kurie vertinami „įskaityta“ („įsk“) arba „neįskaityta“ (neįsk“</w:t>
            </w:r>
            <w:r w:rsidR="2BBF208B">
              <w:t>)</w:t>
            </w:r>
          </w:p>
        </w:tc>
      </w:tr>
    </w:tbl>
    <w:p w14:paraId="264EEBC4" w14:textId="77777777" w:rsidR="00C33F86" w:rsidRPr="00FE18E4" w:rsidRDefault="00C33F86" w:rsidP="00B82C0A">
      <w:pPr>
        <w:pStyle w:val="Default"/>
        <w:ind w:firstLine="142"/>
        <w:jc w:val="center"/>
      </w:pPr>
    </w:p>
    <w:p w14:paraId="1CF85BEB" w14:textId="0E7F0C3F" w:rsidR="009C051D" w:rsidRPr="00FE18E4" w:rsidRDefault="009C051D" w:rsidP="00FE21A9">
      <w:pPr>
        <w:pStyle w:val="Default"/>
        <w:jc w:val="center"/>
        <w:rPr>
          <w:b/>
          <w:bCs/>
        </w:rPr>
      </w:pPr>
      <w:r w:rsidRPr="00FE18E4">
        <w:rPr>
          <w:b/>
          <w:bCs/>
        </w:rPr>
        <w:t>VII SKYRIUS</w:t>
      </w:r>
    </w:p>
    <w:p w14:paraId="6508B844" w14:textId="025F4C22" w:rsidR="00287DA6" w:rsidRPr="00FE18E4" w:rsidRDefault="00287DA6" w:rsidP="00FE21A9">
      <w:pPr>
        <w:pStyle w:val="Default"/>
        <w:jc w:val="center"/>
        <w:rPr>
          <w:b/>
          <w:bCs/>
        </w:rPr>
      </w:pPr>
      <w:r w:rsidRPr="00FE18E4">
        <w:rPr>
          <w:b/>
          <w:bCs/>
        </w:rPr>
        <w:t>VERTINIMAS MOKANT</w:t>
      </w:r>
    </w:p>
    <w:p w14:paraId="69EEF410" w14:textId="77777777" w:rsidR="00C33F86" w:rsidRPr="00FE18E4" w:rsidRDefault="00C33F86" w:rsidP="00B82C0A">
      <w:pPr>
        <w:pStyle w:val="Default"/>
        <w:ind w:left="360" w:firstLine="851"/>
        <w:rPr>
          <w:b/>
          <w:bCs/>
        </w:rPr>
      </w:pPr>
    </w:p>
    <w:p w14:paraId="1A91F37B" w14:textId="70530755" w:rsidR="00287DA6" w:rsidRPr="00FE18E4" w:rsidRDefault="00287DA6" w:rsidP="00B82C0A">
      <w:pPr>
        <w:pStyle w:val="Default"/>
        <w:ind w:firstLine="851"/>
        <w:jc w:val="both"/>
      </w:pPr>
      <w:r w:rsidRPr="00FE18E4">
        <w:t>22. Mokytoja</w:t>
      </w:r>
      <w:r w:rsidR="00F02CA1" w:rsidRPr="00FE18E4">
        <w:t>s</w:t>
      </w:r>
      <w:r w:rsidRPr="00FE18E4">
        <w:t>, pradėdam</w:t>
      </w:r>
      <w:r w:rsidR="00F02CA1" w:rsidRPr="00FE18E4">
        <w:t>as</w:t>
      </w:r>
      <w:r w:rsidRPr="00FE18E4">
        <w:t xml:space="preserve"> naują skyrių (temą), su mokiniais aptaria tikslus, uždavinius, darbo metodus, vertinimo kriterijus, formas.</w:t>
      </w:r>
    </w:p>
    <w:p w14:paraId="6C3662F0" w14:textId="21C6566E" w:rsidR="00287DA6" w:rsidRPr="00FE18E4" w:rsidRDefault="00287DA6" w:rsidP="00B82C0A">
      <w:pPr>
        <w:pStyle w:val="Default"/>
        <w:ind w:firstLine="851"/>
        <w:jc w:val="both"/>
      </w:pPr>
      <w:r w:rsidRPr="00FE18E4">
        <w:t>23. Mokini</w:t>
      </w:r>
      <w:r w:rsidR="00D30E8F" w:rsidRPr="00FE18E4">
        <w:t>o</w:t>
      </w:r>
      <w:r w:rsidRPr="00FE18E4">
        <w:t xml:space="preserve"> žinios, gebėjimai, įgūdžiai, pastangos, pažanga vertinama pagal BP reikalavimus, pagrindinio ugdymo pasiekimų patikrinimo ir pagrindinio ugdymo pasiekimų vertinimo instrukcijas, metodinėse grupėse aptartus ir suderintus dalyko vertinimo metodus, formas ir kriterijus.</w:t>
      </w:r>
    </w:p>
    <w:p w14:paraId="7D7E864C" w14:textId="77777777" w:rsidR="00287DA6" w:rsidRPr="00FE18E4" w:rsidRDefault="00287DA6" w:rsidP="00B82C0A">
      <w:pPr>
        <w:pStyle w:val="Default"/>
        <w:ind w:firstLine="851"/>
        <w:jc w:val="both"/>
      </w:pPr>
      <w:r w:rsidRPr="00FE18E4">
        <w:lastRenderedPageBreak/>
        <w:t>24. Mokinio mokymosi pasiekimai pusmečio pabaigoje apibendrinami ir vertinimo rezultatas fiksuojamas įrašu „įskaityta“ ir (arba) balu, taikant 10 balų vertinimo sistemą:</w:t>
      </w:r>
    </w:p>
    <w:p w14:paraId="79F30E36" w14:textId="1D643278" w:rsidR="00287DA6" w:rsidRPr="00FE18E4" w:rsidRDefault="00287DA6" w:rsidP="00B82C0A">
      <w:pPr>
        <w:pStyle w:val="Default"/>
        <w:ind w:firstLine="851"/>
        <w:jc w:val="both"/>
      </w:pPr>
      <w:r w:rsidRPr="00FE18E4">
        <w:t>24.1. patenkinamas įvertinimas – įrašai: „atleista“ („atl“),</w:t>
      </w:r>
      <w:r w:rsidRPr="00FE18E4">
        <w:rPr>
          <w:color w:val="FF0000"/>
        </w:rPr>
        <w:t xml:space="preserve"> </w:t>
      </w:r>
      <w:r w:rsidRPr="00FE18E4">
        <w:t>„įskaityta“ („įsk“), 4–10 balų įvertinimas;</w:t>
      </w:r>
    </w:p>
    <w:p w14:paraId="7C753083" w14:textId="5CA8F96D" w:rsidR="00287DA6" w:rsidRPr="00FE18E4" w:rsidRDefault="00287DA6" w:rsidP="00B82C0A">
      <w:pPr>
        <w:pStyle w:val="Default"/>
        <w:ind w:firstLine="851"/>
        <w:jc w:val="both"/>
      </w:pPr>
      <w:r w:rsidRPr="00FE18E4">
        <w:t xml:space="preserve">24.2. nepatenkinamas įvertinimas–įrašai: „neįskaityta“ („neįsk“), </w:t>
      </w:r>
      <w:r w:rsidR="00F02CA1" w:rsidRPr="004D0CA9">
        <w:rPr>
          <w:color w:val="auto"/>
        </w:rPr>
        <w:t>1</w:t>
      </w:r>
      <w:r w:rsidR="00F02CA1" w:rsidRPr="00FE18E4">
        <w:t>–</w:t>
      </w:r>
      <w:r w:rsidRPr="00FE18E4">
        <w:t>2–3 balų įvertinimas.</w:t>
      </w:r>
    </w:p>
    <w:p w14:paraId="36D31E62" w14:textId="429930B2" w:rsidR="00287DA6" w:rsidRPr="00FE18E4" w:rsidRDefault="00287DA6" w:rsidP="00B82C0A">
      <w:pPr>
        <w:pStyle w:val="Default"/>
        <w:ind w:firstLine="851"/>
        <w:jc w:val="both"/>
      </w:pPr>
      <w:r w:rsidRPr="00FE18E4">
        <w:t>24.3. vertinant mokini</w:t>
      </w:r>
      <w:r w:rsidR="005B5FAE" w:rsidRPr="00FE18E4">
        <w:t>o</w:t>
      </w:r>
      <w:r w:rsidRPr="00FE18E4">
        <w:t xml:space="preserve"> pasiekimus orientuojamasi į pasiekimų lygius</w:t>
      </w:r>
      <w:r w:rsidR="00F02CA1" w:rsidRPr="00FE18E4">
        <w:t>:</w:t>
      </w:r>
    </w:p>
    <w:p w14:paraId="5C4154C4" w14:textId="7633983C" w:rsidR="00287DA6" w:rsidRPr="00FE18E4" w:rsidRDefault="00287DA6" w:rsidP="00B82C0A">
      <w:pPr>
        <w:pStyle w:val="Default"/>
        <w:ind w:firstLine="851"/>
        <w:jc w:val="both"/>
      </w:pPr>
      <w:r w:rsidRPr="00FE18E4">
        <w:t xml:space="preserve">24.3.1. pagrindinio ugdymo bendrosiose programose išskirti 4 pasiekimų lygiai – </w:t>
      </w:r>
      <w:r w:rsidRPr="00FE18E4">
        <w:rPr>
          <w:b/>
          <w:bCs/>
        </w:rPr>
        <w:t>slenkstinis, patenkinamas, pagrindinis ir aukštesnysis</w:t>
      </w:r>
      <w:r w:rsidR="00F02CA1" w:rsidRPr="00FE18E4">
        <w:t>;</w:t>
      </w:r>
      <w:r w:rsidRPr="00FE18E4">
        <w:t xml:space="preserve"> </w:t>
      </w:r>
    </w:p>
    <w:p w14:paraId="515DC1C3" w14:textId="451C20AA" w:rsidR="00287DA6" w:rsidRPr="00FE18E4" w:rsidRDefault="00287DA6" w:rsidP="00B82C0A">
      <w:pPr>
        <w:pStyle w:val="Default"/>
        <w:ind w:firstLine="851"/>
        <w:jc w:val="both"/>
      </w:pPr>
      <w:r w:rsidRPr="00FE18E4">
        <w:t xml:space="preserve">24.3.2. </w:t>
      </w:r>
      <w:r w:rsidR="00141FE2" w:rsidRPr="00FE18E4">
        <w:t>p</w:t>
      </w:r>
      <w:r w:rsidRPr="00FE18E4">
        <w:t>agrindinio ugdymo programose pasiekimų lygiai siejami su pažymiu: slenkstinis lygis – 4 balai, patenkinamas lygis – 5–6 balai, pagrindinis lygis – 7–8 balai, aukštesnysis lygis – 9–10 balų</w:t>
      </w:r>
      <w:r w:rsidR="00F02CA1" w:rsidRPr="00FE18E4">
        <w:t>;</w:t>
      </w:r>
    </w:p>
    <w:p w14:paraId="14DF3886" w14:textId="4EDE5976" w:rsidR="00287DA6" w:rsidRPr="00FE18E4" w:rsidRDefault="00287DA6" w:rsidP="00B82C0A">
      <w:pPr>
        <w:pStyle w:val="Default"/>
        <w:ind w:firstLine="851"/>
        <w:jc w:val="both"/>
      </w:pPr>
      <w:r w:rsidRPr="00FE18E4">
        <w:t xml:space="preserve">24.3.3. </w:t>
      </w:r>
      <w:r w:rsidR="00F02CA1" w:rsidRPr="00FE18E4">
        <w:t>m</w:t>
      </w:r>
      <w:r w:rsidRPr="00FE18E4">
        <w:t>okiniai mokosi skirtingu tempu, skiriasi ir jų išmokimo kokybė. Pasiekimų lygiai yra gairės mokytojui, planuojant ugdymo procesą, numatant aukštesnius lūkesčius visiems mokiniams, ne tik tiems, kurių didelis mokymosi potencialas, taip pat teikiant veiksmingą pagalbą pagrindinio lygio nepasiekusiems mokiniams</w:t>
      </w:r>
      <w:r w:rsidR="00F02CA1" w:rsidRPr="00FE18E4">
        <w:t>.</w:t>
      </w:r>
    </w:p>
    <w:p w14:paraId="4C8B4197" w14:textId="683222DC" w:rsidR="00287DA6" w:rsidRPr="00A812C7" w:rsidRDefault="00287DA6" w:rsidP="00B82C0A">
      <w:pPr>
        <w:pStyle w:val="Default"/>
        <w:ind w:firstLine="851"/>
        <w:jc w:val="both"/>
        <w:rPr>
          <w:color w:val="auto"/>
        </w:rPr>
      </w:pPr>
      <w:r w:rsidRPr="00FE18E4">
        <w:t>2</w:t>
      </w:r>
      <w:r w:rsidR="00F02CA1" w:rsidRPr="00FE18E4">
        <w:t>5. V</w:t>
      </w:r>
      <w:r w:rsidRPr="00FE18E4">
        <w:t>ertinant mokini</w:t>
      </w:r>
      <w:r w:rsidR="00F02CA1" w:rsidRPr="00FE18E4">
        <w:t>o</w:t>
      </w:r>
      <w:r w:rsidRPr="00FE18E4">
        <w:t xml:space="preserve"> pasiekimus, kaupiami mokinio pasiekimų įrodymai. Suplanuoto mokymosi etapo pabaigoje įrodymai apibendrinami parašant pažymį. Rinkdam</w:t>
      </w:r>
      <w:r w:rsidR="00F02CA1" w:rsidRPr="00FE18E4">
        <w:t>as</w:t>
      </w:r>
      <w:r w:rsidRPr="00FE18E4">
        <w:t xml:space="preserve"> mokinio pasiekimų įrodymus, mokytoja</w:t>
      </w:r>
      <w:r w:rsidR="00F02CA1" w:rsidRPr="00FE18E4">
        <w:t>s</w:t>
      </w:r>
      <w:r w:rsidRPr="00FE18E4">
        <w:t xml:space="preserve"> vadovaujasi </w:t>
      </w:r>
      <w:r w:rsidR="00F02CA1" w:rsidRPr="00FE18E4">
        <w:t>progimnazijoje</w:t>
      </w:r>
      <w:r w:rsidRPr="00FE18E4">
        <w:t xml:space="preserve"> priimtais ir su mokini</w:t>
      </w:r>
      <w:r w:rsidR="00F02CA1" w:rsidRPr="00FE18E4">
        <w:t>u</w:t>
      </w:r>
      <w:r w:rsidRPr="00FE18E4">
        <w:t xml:space="preserve"> aptartais</w:t>
      </w:r>
      <w:r w:rsidR="00AC7855" w:rsidRPr="00FE18E4">
        <w:t xml:space="preserve"> </w:t>
      </w:r>
      <w:r w:rsidRPr="00FE18E4">
        <w:t xml:space="preserve">susitarimais. </w:t>
      </w:r>
      <w:r w:rsidRPr="00A812C7">
        <w:rPr>
          <w:color w:val="auto"/>
        </w:rPr>
        <w:t>Vertinimas leidžia pastebėti, kuomet mokiniui reikalinga trumpalaikė ar tęstinė mokymosi pagalba.</w:t>
      </w:r>
    </w:p>
    <w:p w14:paraId="3552A277" w14:textId="76F8593D" w:rsidR="00287DA6" w:rsidRPr="00A812C7" w:rsidRDefault="00287DA6" w:rsidP="00B82C0A">
      <w:pPr>
        <w:pStyle w:val="Default"/>
        <w:ind w:firstLine="851"/>
        <w:jc w:val="both"/>
        <w:rPr>
          <w:color w:val="auto"/>
        </w:rPr>
      </w:pPr>
      <w:r w:rsidRPr="00A812C7">
        <w:rPr>
          <w:color w:val="auto"/>
        </w:rPr>
        <w:t>26. Mokini</w:t>
      </w:r>
      <w:r w:rsidR="00F02CA1" w:rsidRPr="00A812C7">
        <w:rPr>
          <w:color w:val="auto"/>
        </w:rPr>
        <w:t>o</w:t>
      </w:r>
      <w:r w:rsidRPr="00A812C7">
        <w:rPr>
          <w:color w:val="auto"/>
        </w:rPr>
        <w:t xml:space="preserve"> pasiekimai, įgyti mokantis dalykų modulių, vertinami </w:t>
      </w:r>
      <w:r w:rsidR="00E123BE" w:rsidRPr="00A812C7">
        <w:rPr>
          <w:color w:val="auto"/>
        </w:rPr>
        <w:t>„įskaityta“ („įsk“)</w:t>
      </w:r>
      <w:r w:rsidR="00AC7855" w:rsidRPr="00A812C7">
        <w:rPr>
          <w:color w:val="auto"/>
        </w:rPr>
        <w:t xml:space="preserve"> arba „neįskaityta“ („neįsk“).</w:t>
      </w:r>
    </w:p>
    <w:p w14:paraId="3EF27D00" w14:textId="4CF0AEA7" w:rsidR="00287DA6" w:rsidRPr="00FE18E4" w:rsidRDefault="00287DA6" w:rsidP="00B82C0A">
      <w:pPr>
        <w:pStyle w:val="Default"/>
        <w:ind w:firstLine="851"/>
        <w:jc w:val="both"/>
      </w:pPr>
      <w:r w:rsidRPr="00A812C7">
        <w:rPr>
          <w:color w:val="auto"/>
        </w:rPr>
        <w:t>27. Dorinio ugdymo, gyvenimo įgūdžių dalykų mokymosi pasiekimai vertinami įrašu</w:t>
      </w:r>
      <w:r w:rsidR="00FE18E4" w:rsidRPr="00A812C7">
        <w:rPr>
          <w:color w:val="auto"/>
        </w:rPr>
        <w:t xml:space="preserve"> </w:t>
      </w:r>
      <w:r w:rsidRPr="00FE18E4">
        <w:t>„įskaityta</w:t>
      </w:r>
      <w:r w:rsidR="00F02CA1" w:rsidRPr="00FE18E4">
        <w:t>“</w:t>
      </w:r>
      <w:r w:rsidRPr="00FE18E4">
        <w:t xml:space="preserve"> </w:t>
      </w:r>
      <w:bookmarkStart w:id="1" w:name="_Hlk171072585"/>
      <w:r w:rsidR="00AC7855" w:rsidRPr="00FE18E4">
        <w:t xml:space="preserve">(„įsk“) </w:t>
      </w:r>
      <w:bookmarkEnd w:id="1"/>
      <w:r w:rsidRPr="00FE18E4">
        <w:t>arba „neįskaityta</w:t>
      </w:r>
      <w:r w:rsidR="00F02CA1" w:rsidRPr="00FE18E4">
        <w:t>“</w:t>
      </w:r>
      <w:r w:rsidR="00AC7855" w:rsidRPr="00FE18E4">
        <w:t xml:space="preserve"> („neįsk“).</w:t>
      </w:r>
    </w:p>
    <w:p w14:paraId="77B22CBB" w14:textId="07C4A39B" w:rsidR="00287DA6" w:rsidRPr="00FE18E4" w:rsidRDefault="00287DA6" w:rsidP="00B82C0A">
      <w:pPr>
        <w:pStyle w:val="Default"/>
        <w:ind w:firstLine="851"/>
        <w:jc w:val="both"/>
      </w:pPr>
      <w:r w:rsidRPr="00FE18E4">
        <w:t xml:space="preserve">28. Specialiosios medicininės fizinio pajėgumo grupės mokinių pasiekimai fizinio ugdymo pamokose vertinami įrašu „įskaityta“ </w:t>
      </w:r>
      <w:r w:rsidR="00AC7855" w:rsidRPr="00FE18E4">
        <w:t xml:space="preserve">(„įsk“) </w:t>
      </w:r>
      <w:r w:rsidRPr="00FE18E4">
        <w:t>arba „neįskaityta“</w:t>
      </w:r>
      <w:r w:rsidR="00AC7855" w:rsidRPr="00FE18E4">
        <w:t xml:space="preserve"> („neįsk“).</w:t>
      </w:r>
    </w:p>
    <w:p w14:paraId="096B09EF" w14:textId="17F3418D" w:rsidR="00287DA6" w:rsidRPr="00FE18E4" w:rsidRDefault="00287DA6" w:rsidP="00B82C0A">
      <w:pPr>
        <w:pStyle w:val="Default"/>
        <w:ind w:firstLine="851"/>
        <w:jc w:val="both"/>
      </w:pPr>
      <w:r w:rsidRPr="00FE18E4">
        <w:t xml:space="preserve">29. Įrašas „atleista“ </w:t>
      </w:r>
      <w:r w:rsidR="00AC7855" w:rsidRPr="00FE18E4">
        <w:t xml:space="preserve">(„atl“) </w:t>
      </w:r>
      <w:r w:rsidRPr="00FE18E4">
        <w:t xml:space="preserve">įrašomas, jeigu mokinys yra atleistas pagal gydytojo rekomendaciją ir </w:t>
      </w:r>
      <w:r w:rsidR="00F02CA1" w:rsidRPr="00FE18E4">
        <w:t>progimnazijos</w:t>
      </w:r>
      <w:r w:rsidRPr="00FE18E4">
        <w:t xml:space="preserve"> vadovo įsakymą.</w:t>
      </w:r>
    </w:p>
    <w:p w14:paraId="4F27F5DA" w14:textId="2BF9E19B" w:rsidR="00287DA6" w:rsidRPr="00FE18E4" w:rsidRDefault="00287DA6" w:rsidP="00B82C0A">
      <w:pPr>
        <w:pStyle w:val="Default"/>
        <w:ind w:firstLine="851"/>
        <w:jc w:val="both"/>
      </w:pPr>
      <w:r w:rsidRPr="00FE18E4">
        <w:t>30. Mokinių mokymosi pasiekimų vertinimo sistemingumas</w:t>
      </w:r>
      <w:r w:rsidR="00F02CA1" w:rsidRPr="00FE18E4">
        <w:t>: m</w:t>
      </w:r>
      <w:r w:rsidRPr="00FE18E4">
        <w:t>inimalus pažymių skaičius per pusmetį yra savaitinių valandų skaičius +2</w:t>
      </w:r>
      <w:r w:rsidR="00F02CA1" w:rsidRPr="00FE18E4">
        <w:t>:</w:t>
      </w:r>
    </w:p>
    <w:p w14:paraId="4B0F9D43" w14:textId="77777777" w:rsidR="00287DA6" w:rsidRPr="00FE18E4" w:rsidRDefault="00287DA6" w:rsidP="00B82C0A">
      <w:pPr>
        <w:pStyle w:val="Default"/>
        <w:ind w:firstLine="851"/>
        <w:jc w:val="both"/>
      </w:pPr>
      <w:r w:rsidRPr="00FE18E4">
        <w:t>30.1. jei dalykui mokyti skirta 1 pamoka per savaitę, vertinama ne mažiau kaip 3 pažymiais/įskaitomis;</w:t>
      </w:r>
    </w:p>
    <w:p w14:paraId="3110F0DA" w14:textId="77777777" w:rsidR="00287DA6" w:rsidRPr="00FE18E4" w:rsidRDefault="00287DA6" w:rsidP="00B82C0A">
      <w:pPr>
        <w:pStyle w:val="Default"/>
        <w:ind w:firstLine="851"/>
        <w:jc w:val="both"/>
      </w:pPr>
      <w:r w:rsidRPr="00FE18E4">
        <w:t>30.2. jei dalykui mokyti skirtos 2 pamokos per savaitę, vertinama ne mažiau kaip 4 pažymiais/įskaitomis;</w:t>
      </w:r>
    </w:p>
    <w:p w14:paraId="71F4A90B" w14:textId="6203F941" w:rsidR="00287DA6" w:rsidRPr="00FE18E4" w:rsidRDefault="00287DA6" w:rsidP="00B82C0A">
      <w:pPr>
        <w:pStyle w:val="Default"/>
        <w:ind w:firstLine="851"/>
        <w:jc w:val="both"/>
      </w:pPr>
      <w:r w:rsidRPr="00FE18E4">
        <w:t>30.3. jei dalykui mokyti skirta 3–4 pamokos per savaitę, vertinama ne mažiau kaip 5</w:t>
      </w:r>
      <w:r w:rsidR="00AC7855" w:rsidRPr="00FE18E4">
        <w:t>–</w:t>
      </w:r>
      <w:r w:rsidRPr="00FE18E4">
        <w:t>6 pažymiais;</w:t>
      </w:r>
    </w:p>
    <w:p w14:paraId="520600A2" w14:textId="7BA1826A" w:rsidR="00287DA6" w:rsidRPr="00FE18E4" w:rsidRDefault="00287DA6" w:rsidP="00B82C0A">
      <w:pPr>
        <w:pStyle w:val="Default"/>
        <w:ind w:firstLine="851"/>
        <w:jc w:val="both"/>
      </w:pPr>
      <w:r w:rsidRPr="00FE18E4">
        <w:t>30.4. jei dalykui mokyti skirta 5</w:t>
      </w:r>
      <w:r w:rsidR="00F02CA1" w:rsidRPr="00FE18E4">
        <w:t>–</w:t>
      </w:r>
      <w:r w:rsidRPr="00FE18E4">
        <w:t>6 pamokos per savaitę, vertinama ne mažiau kaip 7</w:t>
      </w:r>
      <w:r w:rsidR="00AC7855" w:rsidRPr="00FE18E4">
        <w:t>–</w:t>
      </w:r>
      <w:r w:rsidRPr="00FE18E4">
        <w:t>8 pažymiais;</w:t>
      </w:r>
    </w:p>
    <w:p w14:paraId="682BC15B" w14:textId="532663C9" w:rsidR="00E123BE" w:rsidRPr="00FE18E4" w:rsidRDefault="00287DA6" w:rsidP="00B82C0A">
      <w:pPr>
        <w:pStyle w:val="Default"/>
        <w:ind w:firstLine="851"/>
        <w:jc w:val="both"/>
      </w:pPr>
      <w:r w:rsidRPr="00FE18E4">
        <w:t xml:space="preserve">30.5. </w:t>
      </w:r>
      <w:r w:rsidR="00F02CA1" w:rsidRPr="00FE18E4">
        <w:t>p</w:t>
      </w:r>
      <w:r w:rsidRPr="00FE18E4">
        <w:t>radedančiam mokytis pagal pagrindinio ugdymo programą mokiniui 5 klasėje ir naujai atvykusiems mokiniams skiriamas 1 mėnesio adaptacinis laikotarpis: mokini</w:t>
      </w:r>
      <w:r w:rsidR="00F02CA1" w:rsidRPr="00FE18E4">
        <w:t>o</w:t>
      </w:r>
      <w:r w:rsidRPr="00FE18E4">
        <w:t xml:space="preserve"> pasiekimai pirmąjį mėnesį netikrinami </w:t>
      </w:r>
      <w:r w:rsidR="00F02CA1" w:rsidRPr="00FE18E4">
        <w:t>savarankiškais</w:t>
      </w:r>
      <w:r w:rsidRPr="00FE18E4">
        <w:t xml:space="preserve"> darbais ir nevertinami nepatenkinamais pažymiais. Norėdamas išsiaiškinti mokini</w:t>
      </w:r>
      <w:r w:rsidR="00AC7855" w:rsidRPr="00FE18E4">
        <w:t>o</w:t>
      </w:r>
      <w:r w:rsidRPr="00FE18E4">
        <w:t xml:space="preserve"> ugdymo(si) pasiekimus mokytojas taiko individualius mokini</w:t>
      </w:r>
      <w:r w:rsidR="00AC7855" w:rsidRPr="00FE18E4">
        <w:t>o</w:t>
      </w:r>
      <w:r w:rsidRPr="00FE18E4">
        <w:t xml:space="preserve"> pažinimo metodus</w:t>
      </w:r>
      <w:r w:rsidR="00AC7855" w:rsidRPr="00FE18E4">
        <w:t>.</w:t>
      </w:r>
    </w:p>
    <w:p w14:paraId="5398F2C9" w14:textId="395242CD" w:rsidR="00287DA6" w:rsidRPr="00FE18E4" w:rsidRDefault="00287DA6" w:rsidP="00B82C0A">
      <w:pPr>
        <w:pStyle w:val="Default"/>
        <w:ind w:firstLine="851"/>
        <w:jc w:val="both"/>
      </w:pPr>
      <w:r w:rsidRPr="00FE18E4">
        <w:t xml:space="preserve">31. </w:t>
      </w:r>
      <w:r w:rsidR="00130658" w:rsidRPr="00FE18E4">
        <w:t>Savarankiškų</w:t>
      </w:r>
      <w:r w:rsidRPr="00FE18E4">
        <w:t xml:space="preserve"> ir kitų darbų skelbimo tvarka ir vertinimas:</w:t>
      </w:r>
    </w:p>
    <w:p w14:paraId="2DA6F9B7" w14:textId="68F41359" w:rsidR="00287DA6" w:rsidRPr="00FE18E4" w:rsidRDefault="00287DA6" w:rsidP="00B82C0A">
      <w:pPr>
        <w:pStyle w:val="Default"/>
        <w:ind w:firstLine="851"/>
        <w:jc w:val="both"/>
      </w:pPr>
      <w:r w:rsidRPr="00FE18E4">
        <w:t xml:space="preserve">31.1. </w:t>
      </w:r>
      <w:r w:rsidR="00130658" w:rsidRPr="00FE18E4">
        <w:t>savarankiškų</w:t>
      </w:r>
      <w:r w:rsidRPr="00FE18E4">
        <w:t xml:space="preserve"> darbų tvarkaraštis elektroniniame dienyne sudaromas mėnesiui, </w:t>
      </w:r>
      <w:r w:rsidR="00130658" w:rsidRPr="00FE18E4">
        <w:t xml:space="preserve">mokytojas pažymi TAMO dienyne datą, </w:t>
      </w:r>
      <w:r w:rsidRPr="00FE18E4">
        <w:t>suderin</w:t>
      </w:r>
      <w:r w:rsidR="00130658" w:rsidRPr="00FE18E4">
        <w:t>ęs laiką</w:t>
      </w:r>
      <w:r w:rsidRPr="00FE18E4">
        <w:t xml:space="preserve"> su mokiniais ir kitais mokytojais. Dėl objektyvių priežasčių mokytojas turi teisę </w:t>
      </w:r>
      <w:r w:rsidR="00130658" w:rsidRPr="00FE18E4">
        <w:t>savarankiško</w:t>
      </w:r>
      <w:r w:rsidRPr="00FE18E4">
        <w:t xml:space="preserve"> darbo laiką pakeisti, bet būtina vėl suderinti su mokiniais;</w:t>
      </w:r>
    </w:p>
    <w:p w14:paraId="79C69C25" w14:textId="0219454A" w:rsidR="00287DA6" w:rsidRPr="00FE18E4" w:rsidRDefault="00287DA6" w:rsidP="00B82C0A">
      <w:pPr>
        <w:pStyle w:val="Default"/>
        <w:ind w:firstLine="851"/>
        <w:jc w:val="both"/>
      </w:pPr>
      <w:r w:rsidRPr="00FE18E4">
        <w:t xml:space="preserve">31.2 mokytojas apie </w:t>
      </w:r>
      <w:r w:rsidR="00130658" w:rsidRPr="00FE18E4">
        <w:t>savarankišką</w:t>
      </w:r>
      <w:r w:rsidRPr="00FE18E4">
        <w:t xml:space="preserve"> darbą mokinius pakartotinai informuoja ne vėliau kaip prieš savaitę, supažindina su darbo struktūra, turiniu, tikslais, vertinimo kriterijais;</w:t>
      </w:r>
    </w:p>
    <w:p w14:paraId="53614042" w14:textId="67C30E5C" w:rsidR="00287DA6" w:rsidRPr="00FE18E4" w:rsidRDefault="00287DA6" w:rsidP="00B82C0A">
      <w:pPr>
        <w:pStyle w:val="Default"/>
        <w:ind w:firstLine="851"/>
        <w:jc w:val="both"/>
      </w:pPr>
      <w:r w:rsidRPr="00FE18E4">
        <w:t xml:space="preserve">31.2.1. sudarant </w:t>
      </w:r>
      <w:r w:rsidR="00130658" w:rsidRPr="00FE18E4">
        <w:t>savarankiško</w:t>
      </w:r>
      <w:r w:rsidRPr="00FE18E4">
        <w:t xml:space="preserve"> darbo užduotis laikomasi eiliškumo: nuo lengvesnių užduočių einama prie sunkesnių. Pagal sunkumą užduotys rengiamos stengiantis laikytis tokių proporcijų: 30 proc. lengvų užduočių, 40 proc. – vidutinio sunkumo ir 30 proc. sunk</w:t>
      </w:r>
      <w:r w:rsidR="00130658" w:rsidRPr="00FE18E4">
        <w:t>esnių</w:t>
      </w:r>
      <w:r w:rsidRPr="00FE18E4">
        <w:t xml:space="preserve"> užduočių;</w:t>
      </w:r>
    </w:p>
    <w:p w14:paraId="54EB17E4" w14:textId="56844BB9" w:rsidR="00287DA6" w:rsidRPr="00FE18E4" w:rsidRDefault="00287DA6" w:rsidP="00B82C0A">
      <w:pPr>
        <w:pStyle w:val="Default"/>
        <w:ind w:firstLine="851"/>
        <w:jc w:val="both"/>
      </w:pPr>
      <w:r w:rsidRPr="00FE18E4">
        <w:lastRenderedPageBreak/>
        <w:t>31.2.2. užduotimis patikrinami įvairūs mokini</w:t>
      </w:r>
      <w:r w:rsidR="00AC7855" w:rsidRPr="00FE18E4">
        <w:t>o</w:t>
      </w:r>
      <w:r w:rsidRPr="00FE18E4">
        <w:t xml:space="preserve"> gebėjimai. Rengiant užduotis rekomenduojama laikytis tokio žinių ir gebėjimų santykio: 50 proc. užduoties taškų turėtų būti skirta žinioms ir supratimui tikrinti, o kiti 50 proc. – problemų sprendimo gebėjimams tikrinti;</w:t>
      </w:r>
    </w:p>
    <w:p w14:paraId="5A005F97" w14:textId="77777777" w:rsidR="00287DA6" w:rsidRPr="00FE18E4" w:rsidRDefault="00287DA6" w:rsidP="00B82C0A">
      <w:pPr>
        <w:pStyle w:val="Default"/>
        <w:ind w:firstLine="851"/>
        <w:jc w:val="both"/>
      </w:pPr>
      <w:r w:rsidRPr="00FE18E4">
        <w:t>31.2.3. prie kiekvienos užduoties ar klausimo būtina nurodyti taškus. Visi rašto darbai vertinami pagal tų užduočių vertinimo normas taškais, o po to pagal skalę keičiami pažymiu;</w:t>
      </w:r>
    </w:p>
    <w:p w14:paraId="5B6014EC" w14:textId="033E0C36" w:rsidR="00287DA6" w:rsidRPr="00FE18E4" w:rsidRDefault="00287DA6" w:rsidP="00B82C0A">
      <w:pPr>
        <w:pStyle w:val="Default"/>
        <w:ind w:firstLine="851"/>
        <w:jc w:val="both"/>
      </w:pPr>
      <w:r w:rsidRPr="00FE18E4">
        <w:t xml:space="preserve">31.3. </w:t>
      </w:r>
      <w:r w:rsidR="00AC7855" w:rsidRPr="00FE18E4">
        <w:t>savarankiškų</w:t>
      </w:r>
      <w:r w:rsidRPr="00FE18E4">
        <w:t xml:space="preserve"> darbų I ir II pusmečio paskutinę savaitę, paskutinę dieną prieš mokinių atostogas ir pirmąją dieną po mokinių atostogų ar šventinių dienų rekomenduojama </w:t>
      </w:r>
      <w:r w:rsidR="00130658" w:rsidRPr="00FE18E4">
        <w:t>ne</w:t>
      </w:r>
      <w:r w:rsidRPr="00FE18E4">
        <w:t>organizuoti;</w:t>
      </w:r>
    </w:p>
    <w:p w14:paraId="100F7F40" w14:textId="41EB2921" w:rsidR="00287DA6" w:rsidRPr="00FE18E4" w:rsidRDefault="00287DA6" w:rsidP="00B82C0A">
      <w:pPr>
        <w:pStyle w:val="Default"/>
        <w:ind w:firstLine="851"/>
        <w:jc w:val="both"/>
      </w:pPr>
      <w:r w:rsidRPr="00FE18E4">
        <w:t xml:space="preserve">31.4. per dieną organizuojamas tik vienas </w:t>
      </w:r>
      <w:r w:rsidR="009F11A3" w:rsidRPr="00FE18E4">
        <w:t>savarankiškas</w:t>
      </w:r>
      <w:r w:rsidRPr="00FE18E4">
        <w:t xml:space="preserve"> darbas;</w:t>
      </w:r>
    </w:p>
    <w:p w14:paraId="3D9161BD" w14:textId="2BA5BEED" w:rsidR="00287DA6" w:rsidRPr="00FE18E4" w:rsidRDefault="00287DA6" w:rsidP="00B82C0A">
      <w:pPr>
        <w:pStyle w:val="Default"/>
        <w:ind w:firstLine="851"/>
        <w:jc w:val="both"/>
      </w:pPr>
      <w:r w:rsidRPr="00FE18E4">
        <w:t>31.5. netvarkingai, neįskaitomai parašyti darbai vertinami kaip neteisingi; ne tam skirtoje vietoje parašyti atsakymai visai nevertinami. Darba</w:t>
      </w:r>
      <w:r w:rsidR="00130658" w:rsidRPr="00FE18E4">
        <w:t>s</w:t>
      </w:r>
      <w:r w:rsidRPr="00FE18E4">
        <w:t xml:space="preserve"> gali būti nevertinam</w:t>
      </w:r>
      <w:r w:rsidR="00130658" w:rsidRPr="00FE18E4">
        <w:t>as</w:t>
      </w:r>
      <w:r w:rsidRPr="00FE18E4">
        <w:t>, j</w:t>
      </w:r>
      <w:r w:rsidR="00130658" w:rsidRPr="00FE18E4">
        <w:t>ame</w:t>
      </w:r>
      <w:r w:rsidRPr="00FE18E4">
        <w:t xml:space="preserve"> radus necenzūrinių užrašų, piešinių, ženklų. Pirmą kartą nesilaikant šio reikalavimo įvertinimas mažinamas 1 (vienu) balu</w:t>
      </w:r>
      <w:r w:rsidR="00130658" w:rsidRPr="00FE18E4">
        <w:t>;</w:t>
      </w:r>
    </w:p>
    <w:p w14:paraId="0D5F5EF0" w14:textId="598708A1" w:rsidR="00287DA6" w:rsidRPr="00FE18E4" w:rsidRDefault="00287DA6" w:rsidP="00B82C0A">
      <w:pPr>
        <w:pStyle w:val="Default"/>
        <w:ind w:firstLine="851"/>
        <w:jc w:val="both"/>
      </w:pPr>
      <w:r w:rsidRPr="00FE18E4">
        <w:t xml:space="preserve">31.6. </w:t>
      </w:r>
      <w:r w:rsidR="009F11A3" w:rsidRPr="00FE18E4">
        <w:t>savarankiško</w:t>
      </w:r>
      <w:r w:rsidRPr="00FE18E4">
        <w:t xml:space="preserve"> darbo užduotis mokinys atlieka </w:t>
      </w:r>
      <w:r w:rsidR="009F11A3" w:rsidRPr="00FE18E4">
        <w:t>susikaupęs</w:t>
      </w:r>
      <w:r w:rsidRPr="00FE18E4">
        <w:t>, ne</w:t>
      </w:r>
      <w:r w:rsidR="009F11A3" w:rsidRPr="00FE18E4">
        <w:t>kalbina</w:t>
      </w:r>
      <w:r w:rsidRPr="00FE18E4">
        <w:t>, netrukdo kitiems, naudojasi tik tomis priemonėmis, kurias nurodė mokytojas, jų neskolina. Pasakinėjanči</w:t>
      </w:r>
      <w:r w:rsidR="009F11A3" w:rsidRPr="00FE18E4">
        <w:t>o</w:t>
      </w:r>
      <w:r w:rsidRPr="00FE18E4">
        <w:t>, besistengianči</w:t>
      </w:r>
      <w:r w:rsidR="009F11A3" w:rsidRPr="00FE18E4">
        <w:t>o</w:t>
      </w:r>
      <w:r w:rsidRPr="00FE18E4">
        <w:t xml:space="preserve"> gauti neleistinos pagalbos, besinaudojanči</w:t>
      </w:r>
      <w:r w:rsidR="009F11A3" w:rsidRPr="00FE18E4">
        <w:t>o</w:t>
      </w:r>
      <w:r w:rsidRPr="00FE18E4">
        <w:t xml:space="preserve"> draudžiamomis priemonėmis, nevykdanči</w:t>
      </w:r>
      <w:r w:rsidR="009F11A3" w:rsidRPr="00FE18E4">
        <w:t>o</w:t>
      </w:r>
      <w:r w:rsidRPr="00FE18E4">
        <w:t xml:space="preserve"> mokytojo nurodymų, mokini</w:t>
      </w:r>
      <w:r w:rsidR="009F11A3" w:rsidRPr="00FE18E4">
        <w:t>o</w:t>
      </w:r>
      <w:r w:rsidRPr="00FE18E4">
        <w:t xml:space="preserve"> darba</w:t>
      </w:r>
      <w:r w:rsidR="009F11A3" w:rsidRPr="00FE18E4">
        <w:t>s</w:t>
      </w:r>
      <w:r w:rsidRPr="00FE18E4">
        <w:t xml:space="preserve"> vertinam</w:t>
      </w:r>
      <w:r w:rsidR="009F11A3" w:rsidRPr="00FE18E4">
        <w:t>as</w:t>
      </w:r>
      <w:r w:rsidRPr="00FE18E4">
        <w:t xml:space="preserve"> žemiausiu nepatenkinamu įvertinimu. Mokytojas principingai reaguoja į mokini</w:t>
      </w:r>
      <w:r w:rsidR="00130658" w:rsidRPr="00FE18E4">
        <w:t>o</w:t>
      </w:r>
      <w:r w:rsidRPr="00FE18E4">
        <w:t xml:space="preserve"> nesąžiningumo atvejus, tokius kaip plagijavimas, nusirašinėjimas, naudojimasis pašaline pagalba atsiskaitymų metu ir pan. Tokie darbai neperrašomi</w:t>
      </w:r>
      <w:r w:rsidR="00130658" w:rsidRPr="00FE18E4">
        <w:t>;</w:t>
      </w:r>
    </w:p>
    <w:p w14:paraId="1EC9D769" w14:textId="6F7F881A" w:rsidR="00287DA6" w:rsidRPr="00FE18E4" w:rsidRDefault="00287DA6" w:rsidP="00B82C0A">
      <w:pPr>
        <w:pStyle w:val="Default"/>
        <w:ind w:firstLine="851"/>
        <w:jc w:val="both"/>
      </w:pPr>
      <w:r w:rsidRPr="00FE18E4">
        <w:t xml:space="preserve">31.7. </w:t>
      </w:r>
      <w:r w:rsidR="009F11A3" w:rsidRPr="00FE18E4">
        <w:t>savarankiškų</w:t>
      </w:r>
      <w:r w:rsidRPr="00FE18E4">
        <w:t xml:space="preserve"> darbų įvertinimai mokiniams paskelbiami:</w:t>
      </w:r>
    </w:p>
    <w:p w14:paraId="40598FCA" w14:textId="0BE5A7C6" w:rsidR="00287DA6" w:rsidRPr="00FE18E4" w:rsidRDefault="00287DA6" w:rsidP="00B82C0A">
      <w:pPr>
        <w:pStyle w:val="Default"/>
        <w:ind w:firstLine="851"/>
        <w:jc w:val="both"/>
      </w:pPr>
      <w:r w:rsidRPr="00FE18E4">
        <w:t xml:space="preserve">31.7.1. per </w:t>
      </w:r>
      <w:r w:rsidR="00CA66EB">
        <w:t>7</w:t>
      </w:r>
      <w:r w:rsidRPr="00FE18E4">
        <w:t xml:space="preserve"> darbo dienas;</w:t>
      </w:r>
    </w:p>
    <w:p w14:paraId="46EE1E83" w14:textId="79A7541C" w:rsidR="00287DA6" w:rsidRPr="00FE18E4" w:rsidRDefault="00287DA6" w:rsidP="00B82C0A">
      <w:pPr>
        <w:pStyle w:val="Default"/>
        <w:ind w:firstLine="851"/>
        <w:jc w:val="both"/>
      </w:pPr>
      <w:r w:rsidRPr="00FE18E4">
        <w:t xml:space="preserve">31.7.2. </w:t>
      </w:r>
      <w:r w:rsidR="009F11A3" w:rsidRPr="00FE18E4">
        <w:t>įvertintų</w:t>
      </w:r>
      <w:r w:rsidRPr="00FE18E4">
        <w:t xml:space="preserve"> darbų rezultatų analizė pristatoma ir aptariama su visais klasės mokiniais, pasidžiaugiama jų sėkmėmis, nesėkmės aptariamos individualiai ir numatomi būdai mokymosi spragoms šalinti. Mokinio pageidavimu mokytojas teikia konsultacijas</w:t>
      </w:r>
      <w:r w:rsidR="00130658" w:rsidRPr="00FE18E4">
        <w:t>;</w:t>
      </w:r>
    </w:p>
    <w:p w14:paraId="3815512C" w14:textId="38CB62D7" w:rsidR="00287DA6" w:rsidRPr="00FE18E4" w:rsidRDefault="00287DA6" w:rsidP="00B82C0A">
      <w:pPr>
        <w:pStyle w:val="Default"/>
        <w:ind w:firstLine="851"/>
        <w:jc w:val="both"/>
      </w:pPr>
      <w:r w:rsidRPr="00FE18E4">
        <w:t xml:space="preserve">31.8. </w:t>
      </w:r>
      <w:r w:rsidR="00130658" w:rsidRPr="00FE18E4">
        <w:t>n</w:t>
      </w:r>
      <w:r w:rsidRPr="00FE18E4">
        <w:t xml:space="preserve">epatenkinamai įvertintas </w:t>
      </w:r>
      <w:r w:rsidR="009F11A3" w:rsidRPr="00FE18E4">
        <w:t>savarankiškas</w:t>
      </w:r>
      <w:r w:rsidRPr="00FE18E4">
        <w:t xml:space="preserve"> darbas:</w:t>
      </w:r>
    </w:p>
    <w:p w14:paraId="24D7C6B3" w14:textId="77777777" w:rsidR="00287DA6" w:rsidRPr="00FE18E4" w:rsidRDefault="00287DA6" w:rsidP="00B82C0A">
      <w:pPr>
        <w:pStyle w:val="Default"/>
        <w:ind w:firstLine="851"/>
        <w:jc w:val="both"/>
      </w:pPr>
      <w:r w:rsidRPr="00FE18E4">
        <w:t>31.8.1. gali būti perrašomas individualiai susitarus su mokytoju, mokiniui rekomenduojama lankyti konsultacijas pasiekimų skirtumams likviduoti;</w:t>
      </w:r>
    </w:p>
    <w:p w14:paraId="04EE7FF9" w14:textId="33A4CEB5" w:rsidR="00287DA6" w:rsidRPr="00FE18E4" w:rsidRDefault="00287DA6" w:rsidP="00B82C0A">
      <w:pPr>
        <w:pStyle w:val="Default"/>
        <w:ind w:firstLine="851"/>
        <w:jc w:val="both"/>
      </w:pPr>
      <w:r w:rsidRPr="00FE18E4">
        <w:t>31.8.2. jei nepatenkinam</w:t>
      </w:r>
      <w:r w:rsidR="00130658" w:rsidRPr="00FE18E4">
        <w:t>a</w:t>
      </w:r>
      <w:r w:rsidRPr="00FE18E4">
        <w:t xml:space="preserve">i įvertinami du ir daugiau </w:t>
      </w:r>
      <w:r w:rsidR="009F11A3" w:rsidRPr="00FE18E4">
        <w:t>savarankiškų</w:t>
      </w:r>
      <w:r w:rsidRPr="00FE18E4">
        <w:t xml:space="preserve"> darbų iš eilės, pasiekimų skirtumų likvidavimo būdus ir sprendimus priima dalyko mokytojas kartu su mokiniu, jo tėvais</w:t>
      </w:r>
      <w:r w:rsidR="00130658" w:rsidRPr="00FE18E4">
        <w:t xml:space="preserve"> (globėjais, rūpintojais)</w:t>
      </w:r>
      <w:r w:rsidRPr="00FE18E4">
        <w:t>, klasės vadovu;</w:t>
      </w:r>
    </w:p>
    <w:p w14:paraId="4CB016BF" w14:textId="16DDD9D4" w:rsidR="00287DA6" w:rsidRPr="00CA66EB" w:rsidRDefault="00287DA6" w:rsidP="00B82C0A">
      <w:pPr>
        <w:pStyle w:val="Default"/>
        <w:ind w:firstLine="851"/>
        <w:jc w:val="both"/>
        <w:rPr>
          <w:color w:val="auto"/>
        </w:rPr>
      </w:pPr>
      <w:r w:rsidRPr="00FE18E4">
        <w:t xml:space="preserve">31.8.3. jei </w:t>
      </w:r>
      <w:r w:rsidRPr="00CA66EB">
        <w:rPr>
          <w:color w:val="auto"/>
        </w:rPr>
        <w:t>5</w:t>
      </w:r>
      <w:r w:rsidR="007D56DC" w:rsidRPr="00CA66EB">
        <w:rPr>
          <w:color w:val="auto"/>
        </w:rPr>
        <w:t xml:space="preserve">0 </w:t>
      </w:r>
      <w:r w:rsidR="00FE18E4" w:rsidRPr="00CA66EB">
        <w:rPr>
          <w:color w:val="auto"/>
        </w:rPr>
        <w:t xml:space="preserve">proc. </w:t>
      </w:r>
      <w:r w:rsidRPr="00CA66EB">
        <w:rPr>
          <w:color w:val="auto"/>
        </w:rPr>
        <w:t xml:space="preserve">ir daugiau klasės ar mobilios grupės mokinių </w:t>
      </w:r>
      <w:r w:rsidR="009F11A3" w:rsidRPr="00CA66EB">
        <w:rPr>
          <w:color w:val="auto"/>
        </w:rPr>
        <w:t>savarankiško</w:t>
      </w:r>
      <w:r w:rsidRPr="00CA66EB">
        <w:rPr>
          <w:color w:val="auto"/>
        </w:rPr>
        <w:t xml:space="preserve"> darbo įvertinimai yra nepatenkinami:</w:t>
      </w:r>
    </w:p>
    <w:p w14:paraId="1A658C6F" w14:textId="77777777" w:rsidR="00287DA6" w:rsidRPr="00FE18E4" w:rsidRDefault="00287DA6" w:rsidP="00B82C0A">
      <w:pPr>
        <w:pStyle w:val="Default"/>
        <w:ind w:firstLine="851"/>
        <w:jc w:val="both"/>
      </w:pPr>
      <w:r w:rsidRPr="00FE18E4">
        <w:t>31.8.3.1. įvertinimai į dienyną nerašomi;</w:t>
      </w:r>
    </w:p>
    <w:p w14:paraId="57F3A283" w14:textId="312E128B" w:rsidR="00287DA6" w:rsidRPr="00FE18E4" w:rsidRDefault="00287DA6" w:rsidP="00B82C0A">
      <w:pPr>
        <w:pStyle w:val="Default"/>
        <w:ind w:firstLine="851"/>
        <w:jc w:val="both"/>
      </w:pPr>
      <w:r>
        <w:t>31.8.3.2. mokytojas</w:t>
      </w:r>
      <w:r w:rsidR="00584F57">
        <w:t xml:space="preserve"> </w:t>
      </w:r>
      <w:r>
        <w:t>tariasi su pagal tą pačią programą dirbančiu kolega, su metodinės grupės nariais;</w:t>
      </w:r>
      <w:r w:rsidR="00584F57">
        <w:t xml:space="preserve"> </w:t>
      </w:r>
      <w:r>
        <w:t>sutartu laiku konsultuoja mokin</w:t>
      </w:r>
      <w:r w:rsidR="009F11A3">
        <w:t>į(</w:t>
      </w:r>
      <w:r w:rsidR="6CBFB002">
        <w:t>-</w:t>
      </w:r>
      <w:r>
        <w:t>ius</w:t>
      </w:r>
      <w:r w:rsidR="009F11A3">
        <w:t>)</w:t>
      </w:r>
      <w:r>
        <w:t>;</w:t>
      </w:r>
      <w:r w:rsidR="00584F57">
        <w:t xml:space="preserve"> </w:t>
      </w:r>
      <w:r>
        <w:t>tariasi su mokini</w:t>
      </w:r>
      <w:r w:rsidR="009F11A3">
        <w:t>u(</w:t>
      </w:r>
      <w:r w:rsidR="6FE8327A">
        <w:t>-</w:t>
      </w:r>
      <w:r w:rsidR="009F11A3">
        <w:t>i</w:t>
      </w:r>
      <w:r>
        <w:t>ais</w:t>
      </w:r>
      <w:r w:rsidR="009F11A3">
        <w:t>)</w:t>
      </w:r>
      <w:r>
        <w:t xml:space="preserve"> </w:t>
      </w:r>
      <w:r w:rsidR="00584F57">
        <w:t>ir derina</w:t>
      </w:r>
      <w:r>
        <w:t xml:space="preserve"> pakartotinio </w:t>
      </w:r>
      <w:r w:rsidR="009F11A3">
        <w:t>savarankiško</w:t>
      </w:r>
      <w:r>
        <w:t xml:space="preserve"> darbo datą;</w:t>
      </w:r>
    </w:p>
    <w:p w14:paraId="38AE549B" w14:textId="345BA619" w:rsidR="00287DA6" w:rsidRPr="00FE18E4" w:rsidRDefault="00287DA6" w:rsidP="00B82C0A">
      <w:pPr>
        <w:pStyle w:val="Default"/>
        <w:ind w:firstLine="851"/>
        <w:jc w:val="both"/>
      </w:pPr>
      <w:r w:rsidRPr="00FE18E4">
        <w:t xml:space="preserve">31.8.3.3. jei pakartotinai parašius </w:t>
      </w:r>
      <w:r w:rsidR="009F11A3" w:rsidRPr="00FE18E4">
        <w:t>savarankišką</w:t>
      </w:r>
      <w:r w:rsidRPr="00FE18E4">
        <w:t xml:space="preserve"> darbą rezultatai nepagerėjo ar pagerėjo nežymiai, mokytojo pamokas stebi, konsultuoja, teikia pasiūlymus </w:t>
      </w:r>
      <w:r w:rsidR="00584F57" w:rsidRPr="00FE18E4">
        <w:t>progimnazijos</w:t>
      </w:r>
      <w:r w:rsidRPr="00FE18E4">
        <w:t xml:space="preserve"> vadovai ir kolegos</w:t>
      </w:r>
      <w:r w:rsidR="00584F57" w:rsidRPr="00FE18E4">
        <w:t>;</w:t>
      </w:r>
    </w:p>
    <w:p w14:paraId="12F0900F" w14:textId="0B273BF6" w:rsidR="00287DA6" w:rsidRPr="00FE18E4" w:rsidRDefault="00287DA6" w:rsidP="00B82C0A">
      <w:pPr>
        <w:pStyle w:val="Default"/>
        <w:ind w:firstLine="851"/>
        <w:jc w:val="both"/>
      </w:pPr>
      <w:r w:rsidRPr="00FE18E4">
        <w:t xml:space="preserve">31.9. </w:t>
      </w:r>
      <w:r w:rsidR="00584F57" w:rsidRPr="00FE18E4">
        <w:t>a</w:t>
      </w:r>
      <w:r w:rsidRPr="00FE18E4">
        <w:t xml:space="preserve">tsiskaitymo už praleistus </w:t>
      </w:r>
      <w:r w:rsidR="00584F57" w:rsidRPr="00FE18E4">
        <w:t>savarankiškus</w:t>
      </w:r>
      <w:r w:rsidRPr="00FE18E4">
        <w:t xml:space="preserve"> darbus tvarka:</w:t>
      </w:r>
    </w:p>
    <w:p w14:paraId="31D34972" w14:textId="6DDBB03C" w:rsidR="00287DA6" w:rsidRPr="00FE18E4" w:rsidRDefault="00287DA6" w:rsidP="00B82C0A">
      <w:pPr>
        <w:pStyle w:val="Default"/>
        <w:ind w:firstLine="851"/>
        <w:jc w:val="both"/>
      </w:pPr>
      <w:r w:rsidRPr="00FE18E4">
        <w:t xml:space="preserve">31.9.1. mokinys, praleidęs </w:t>
      </w:r>
      <w:r w:rsidR="00584F57" w:rsidRPr="00FE18E4">
        <w:t>savarankišką</w:t>
      </w:r>
      <w:r w:rsidRPr="00FE18E4">
        <w:t xml:space="preserve"> darbą, nors ir turintis gydytojo pažymą ar kitą pateisinantį dokumentą, privalo per 2 savaites atsiskaityti už praleistą </w:t>
      </w:r>
      <w:r w:rsidR="00584F57" w:rsidRPr="00FE18E4">
        <w:t>(nerašytą, neatliktą)</w:t>
      </w:r>
      <w:r w:rsidRPr="00FE18E4">
        <w:t xml:space="preserve"> darbą;</w:t>
      </w:r>
    </w:p>
    <w:p w14:paraId="11B56485" w14:textId="7337A0DA" w:rsidR="00287DA6" w:rsidRPr="00FE18E4" w:rsidRDefault="00287DA6" w:rsidP="00B82C0A">
      <w:pPr>
        <w:pStyle w:val="Default"/>
        <w:ind w:firstLine="851"/>
        <w:jc w:val="both"/>
      </w:pPr>
      <w:r w:rsidRPr="00FE18E4">
        <w:t>31.9.2. įvertinimas už atsiskaitytą darbą rašomas į artimiausią pamoką, o pastaboje paaiškinama, už ką parašytas įvertinimas; neatsiskaičius per 2 savaites rašomas žemiausias nepatenkinamas įvertinimas</w:t>
      </w:r>
      <w:r w:rsidR="00584F57" w:rsidRPr="00FE18E4">
        <w:t>;</w:t>
      </w:r>
    </w:p>
    <w:p w14:paraId="76DE0E71" w14:textId="5A238DF1" w:rsidR="00287DA6" w:rsidRPr="00FE18E4" w:rsidRDefault="00287DA6" w:rsidP="00B82C0A">
      <w:pPr>
        <w:pStyle w:val="Default"/>
        <w:ind w:firstLine="851"/>
        <w:jc w:val="both"/>
      </w:pPr>
      <w:r w:rsidRPr="00FE18E4">
        <w:t xml:space="preserve">31.9.3. jei mokinys praleido </w:t>
      </w:r>
      <w:r w:rsidR="00584F57" w:rsidRPr="00FE18E4">
        <w:t>savarankišką</w:t>
      </w:r>
      <w:r w:rsidRPr="00FE18E4">
        <w:t xml:space="preserve"> darbą be pateisinamos priežasties, rašomas žemiausias nepatenkinamas įvertinimas. Atsiskaitymo už praleistus </w:t>
      </w:r>
      <w:r w:rsidR="00584F57" w:rsidRPr="00FE18E4">
        <w:t>savarankiškus</w:t>
      </w:r>
      <w:r w:rsidRPr="00FE18E4">
        <w:t xml:space="preserve"> darbus tvarka jam netaikoma;</w:t>
      </w:r>
    </w:p>
    <w:p w14:paraId="3FDCF3DF" w14:textId="59E437F6" w:rsidR="00287DA6" w:rsidRPr="00FE18E4" w:rsidRDefault="00287DA6" w:rsidP="00B82C0A">
      <w:pPr>
        <w:pStyle w:val="Default"/>
        <w:ind w:firstLine="851"/>
        <w:jc w:val="both"/>
      </w:pPr>
      <w:r w:rsidRPr="00FE18E4">
        <w:t>31.9.4. jei mokinys ilgai sirgo (ne trumpiau kaip mėnesį) ir turi gydytojo atleidimą, atsiskaityti už tą</w:t>
      </w:r>
      <w:r w:rsidR="00584F57" w:rsidRPr="00FE18E4">
        <w:t xml:space="preserve"> </w:t>
      </w:r>
      <w:r w:rsidRPr="00FE18E4">
        <w:t>programos dalį nereikia</w:t>
      </w:r>
      <w:r w:rsidR="00584F57" w:rsidRPr="00FE18E4">
        <w:t>;</w:t>
      </w:r>
    </w:p>
    <w:p w14:paraId="1A847E5E" w14:textId="04A4FC24" w:rsidR="00287DA6" w:rsidRPr="00FE18E4" w:rsidRDefault="00287DA6" w:rsidP="00B82C0A">
      <w:pPr>
        <w:pStyle w:val="Default"/>
        <w:ind w:firstLine="851"/>
        <w:jc w:val="both"/>
      </w:pPr>
      <w:r w:rsidRPr="00FE18E4">
        <w:t>31.10. apklausų raštu/žodžiu organizavimas:</w:t>
      </w:r>
    </w:p>
    <w:p w14:paraId="67F09325" w14:textId="6CD4D6DB" w:rsidR="00287DA6" w:rsidRPr="00FE18E4" w:rsidRDefault="00287DA6" w:rsidP="00B82C0A">
      <w:pPr>
        <w:pStyle w:val="Default"/>
        <w:ind w:firstLine="851"/>
        <w:jc w:val="both"/>
      </w:pPr>
      <w:r w:rsidRPr="00FE18E4">
        <w:t>31.10.1. apie apklausą raštu/žodžiu nebūtina informuoti iš anksto;</w:t>
      </w:r>
    </w:p>
    <w:p w14:paraId="1349D8B9" w14:textId="1095CBBD" w:rsidR="00287DA6" w:rsidRPr="00FE18E4" w:rsidRDefault="00287DA6" w:rsidP="00B82C0A">
      <w:pPr>
        <w:pStyle w:val="Default"/>
        <w:ind w:firstLine="851"/>
        <w:jc w:val="both"/>
      </w:pPr>
      <w:r w:rsidRPr="00FE18E4">
        <w:t xml:space="preserve">31.10.2. vykdoma ne daugiau kaip iš </w:t>
      </w:r>
      <w:r w:rsidR="00584F57" w:rsidRPr="00FE18E4">
        <w:t>2</w:t>
      </w:r>
      <w:r w:rsidRPr="00FE18E4">
        <w:t xml:space="preserve"> pamokų medžiagos;</w:t>
      </w:r>
    </w:p>
    <w:p w14:paraId="130BE25D" w14:textId="77777777" w:rsidR="00287DA6" w:rsidRPr="00FE18E4" w:rsidRDefault="00287DA6" w:rsidP="00B82C0A">
      <w:pPr>
        <w:pStyle w:val="Default"/>
        <w:ind w:firstLine="851"/>
        <w:jc w:val="both"/>
      </w:pPr>
      <w:r w:rsidRPr="00FE18E4">
        <w:t>31.10.3. užduotys konkrečios, trumpos, aiškios;</w:t>
      </w:r>
    </w:p>
    <w:p w14:paraId="49F7C341" w14:textId="77777777" w:rsidR="00287DA6" w:rsidRPr="00FE18E4" w:rsidRDefault="00287DA6" w:rsidP="00B82C0A">
      <w:pPr>
        <w:pStyle w:val="Default"/>
        <w:ind w:firstLine="851"/>
        <w:jc w:val="both"/>
      </w:pPr>
      <w:r w:rsidRPr="00FE18E4">
        <w:lastRenderedPageBreak/>
        <w:t>31.10.4. mokiniai, nedalyvavę apklausoje, atsiskaityti neprivalo;</w:t>
      </w:r>
    </w:p>
    <w:p w14:paraId="410A7AAA" w14:textId="77777777" w:rsidR="00287DA6" w:rsidRPr="00FE18E4" w:rsidRDefault="00287DA6" w:rsidP="00B82C0A">
      <w:pPr>
        <w:pStyle w:val="Default"/>
        <w:ind w:firstLine="851"/>
        <w:jc w:val="both"/>
      </w:pPr>
      <w:r w:rsidRPr="00FE18E4">
        <w:t>31.10.5. darbų patikrinimas gali vykti pasirinktinai: tikrinami visų mokinių ar tik dalies mokinių darbai;</w:t>
      </w:r>
    </w:p>
    <w:p w14:paraId="4A10B4BB" w14:textId="77777777" w:rsidR="00287DA6" w:rsidRPr="00FE18E4" w:rsidRDefault="00287DA6" w:rsidP="00B82C0A">
      <w:pPr>
        <w:pStyle w:val="Default"/>
        <w:ind w:firstLine="851"/>
        <w:jc w:val="both"/>
      </w:pPr>
      <w:r w:rsidRPr="00FE18E4">
        <w:t>31.10.6. darbai grąžinami kitą pamoką;</w:t>
      </w:r>
    </w:p>
    <w:p w14:paraId="7DF25620" w14:textId="77777777" w:rsidR="00287DA6" w:rsidRPr="00FE18E4" w:rsidRDefault="00287DA6" w:rsidP="00B82C0A">
      <w:pPr>
        <w:pStyle w:val="Default"/>
        <w:ind w:firstLine="851"/>
        <w:jc w:val="both"/>
      </w:pPr>
      <w:r w:rsidRPr="00FE18E4">
        <w:t>31.10.7. rekomenduojamas kaupiamasis vertinimas.</w:t>
      </w:r>
    </w:p>
    <w:p w14:paraId="54DF14EA" w14:textId="6B5C5B3F" w:rsidR="00287DA6" w:rsidRPr="00FE18E4" w:rsidRDefault="00287DA6" w:rsidP="00B82C0A">
      <w:pPr>
        <w:pStyle w:val="Default"/>
        <w:ind w:firstLine="851"/>
        <w:jc w:val="both"/>
      </w:pPr>
      <w:r w:rsidRPr="00FE18E4">
        <w:t>32. Užduočių, skiriamų atlikti nam</w:t>
      </w:r>
      <w:r w:rsidR="00584F57" w:rsidRPr="00FE18E4">
        <w:t>ie</w:t>
      </w:r>
      <w:r w:rsidRPr="00FE18E4">
        <w:t>, vertinimo tvarka:</w:t>
      </w:r>
    </w:p>
    <w:p w14:paraId="0D3248A0" w14:textId="5A7C0DE8" w:rsidR="00287DA6" w:rsidRPr="00FE18E4" w:rsidRDefault="00287DA6" w:rsidP="00B82C0A">
      <w:pPr>
        <w:pStyle w:val="Default"/>
        <w:ind w:firstLine="851"/>
        <w:jc w:val="both"/>
      </w:pPr>
      <w:r w:rsidRPr="00FE18E4">
        <w:t>32.1. Užduotys, skiriamos atlikti nam</w:t>
      </w:r>
      <w:r w:rsidR="00584F57" w:rsidRPr="00FE18E4">
        <w:t>ie</w:t>
      </w:r>
      <w:r w:rsidRPr="00FE18E4">
        <w:t>, gali būti trumpalaikės (jas mokin</w:t>
      </w:r>
      <w:r w:rsidR="009F11A3" w:rsidRPr="00FE18E4">
        <w:t>ys</w:t>
      </w:r>
      <w:r w:rsidRPr="00FE18E4">
        <w:t xml:space="preserve"> turi atlikti iki kitos pamokos) ir ilgalaikės. Dėl jų atlikimo termino mokytojas ir </w:t>
      </w:r>
      <w:r w:rsidR="00584F57" w:rsidRPr="00FE18E4">
        <w:t xml:space="preserve">mokinys ar </w:t>
      </w:r>
      <w:r w:rsidRPr="00FE18E4">
        <w:t xml:space="preserve">mokiniai tarpusavyje susitaria. Mokytojas su </w:t>
      </w:r>
      <w:r w:rsidR="00584F57" w:rsidRPr="00FE18E4">
        <w:t xml:space="preserve">mokiniu ar </w:t>
      </w:r>
      <w:r w:rsidRPr="00FE18E4">
        <w:t>mokiniais susitaria dėl užduočių, skiriamų atlikti nam</w:t>
      </w:r>
      <w:r w:rsidR="00584F57" w:rsidRPr="00FE18E4">
        <w:t>ie</w:t>
      </w:r>
      <w:r w:rsidRPr="00FE18E4">
        <w:t>, apimties, užduočių pobūdžio, vertinimo bei fiksavimo. Toje pačioje klasėje dirbantys mokytojai tarpusavyje derina užduočių skyrimą, kad laikas, skirtas užduotims atlikti nam</w:t>
      </w:r>
      <w:r w:rsidR="00584F57" w:rsidRPr="00FE18E4">
        <w:t>ie</w:t>
      </w:r>
      <w:r w:rsidRPr="00FE18E4">
        <w:t>, neviršytų:</w:t>
      </w:r>
    </w:p>
    <w:p w14:paraId="5D18E004" w14:textId="107CAF42" w:rsidR="00287DA6" w:rsidRPr="00FE18E4" w:rsidRDefault="00287DA6" w:rsidP="00B82C0A">
      <w:pPr>
        <w:pStyle w:val="Default"/>
        <w:ind w:firstLine="851"/>
        <w:jc w:val="both"/>
      </w:pPr>
      <w:r w:rsidRPr="00FE18E4">
        <w:t xml:space="preserve">32.1.1. </w:t>
      </w:r>
      <w:r w:rsidR="005F2432" w:rsidRPr="00FE18E4">
        <w:t xml:space="preserve">specialių poreikių turintiems </w:t>
      </w:r>
      <w:r w:rsidRPr="00FE18E4">
        <w:t>mokiniams užduočių</w:t>
      </w:r>
      <w:r w:rsidR="009F11A3" w:rsidRPr="00FE18E4">
        <w:t xml:space="preserve"> atlikimo</w:t>
      </w:r>
      <w:r w:rsidRPr="00FE18E4">
        <w:t xml:space="preserve"> nam</w:t>
      </w:r>
      <w:r w:rsidR="005F2432" w:rsidRPr="00FE18E4">
        <w:t>ie</w:t>
      </w:r>
      <w:r w:rsidRPr="00FE18E4">
        <w:t xml:space="preserve"> trukmė iki </w:t>
      </w:r>
      <w:r w:rsidR="005F2432" w:rsidRPr="00FE18E4">
        <w:t>0,5–</w:t>
      </w:r>
      <w:r w:rsidRPr="00FE18E4">
        <w:t>1 val.</w:t>
      </w:r>
      <w:r w:rsidR="005F2432" w:rsidRPr="00FE18E4">
        <w:t xml:space="preserve"> (atsižvelgiant į galias ir gebėjimus)</w:t>
      </w:r>
      <w:r w:rsidRPr="00FE18E4">
        <w:t>;</w:t>
      </w:r>
    </w:p>
    <w:p w14:paraId="1E56D4A5" w14:textId="0B2EF393" w:rsidR="00287DA6" w:rsidRPr="00FE18E4" w:rsidRDefault="00287DA6" w:rsidP="00B82C0A">
      <w:pPr>
        <w:pStyle w:val="Default"/>
        <w:ind w:firstLine="851"/>
        <w:jc w:val="both"/>
      </w:pPr>
      <w:r w:rsidRPr="00FE18E4">
        <w:t>32.1.2. 5</w:t>
      </w:r>
      <w:r w:rsidR="005F2432" w:rsidRPr="00FE18E4">
        <w:t>–</w:t>
      </w:r>
      <w:r w:rsidRPr="00FE18E4">
        <w:t>6 klasių mokiniams užduočių</w:t>
      </w:r>
      <w:r w:rsidR="00402675" w:rsidRPr="00FE18E4">
        <w:t xml:space="preserve"> atlikimo </w:t>
      </w:r>
      <w:r w:rsidRPr="00FE18E4">
        <w:t>nam</w:t>
      </w:r>
      <w:r w:rsidR="005F2432" w:rsidRPr="00FE18E4">
        <w:t>ie</w:t>
      </w:r>
      <w:r w:rsidR="00402675" w:rsidRPr="00FE18E4">
        <w:t xml:space="preserve"> </w:t>
      </w:r>
      <w:r w:rsidRPr="00FE18E4">
        <w:t>trukmė iki 1,5 val.;</w:t>
      </w:r>
    </w:p>
    <w:p w14:paraId="04287398" w14:textId="79545F22" w:rsidR="00287DA6" w:rsidRPr="00FE18E4" w:rsidRDefault="00287DA6" w:rsidP="00B82C0A">
      <w:pPr>
        <w:pStyle w:val="Default"/>
        <w:ind w:firstLine="851"/>
        <w:jc w:val="both"/>
      </w:pPr>
      <w:r w:rsidRPr="00FE18E4">
        <w:t>32.1.3. 7</w:t>
      </w:r>
      <w:r w:rsidR="005F2432" w:rsidRPr="00FE18E4">
        <w:t>–</w:t>
      </w:r>
      <w:r w:rsidRPr="00FE18E4">
        <w:t>8 klasių mokiniams užduočių</w:t>
      </w:r>
      <w:r w:rsidR="00402675" w:rsidRPr="00FE18E4">
        <w:t xml:space="preserve"> atlikimo</w:t>
      </w:r>
      <w:r w:rsidRPr="00FE18E4">
        <w:t xml:space="preserve"> nam</w:t>
      </w:r>
      <w:r w:rsidR="005F2432" w:rsidRPr="00FE18E4">
        <w:t>ie</w:t>
      </w:r>
      <w:r w:rsidRPr="00FE18E4">
        <w:t xml:space="preserve"> trukmė iki 2 val.;</w:t>
      </w:r>
    </w:p>
    <w:p w14:paraId="292097B7" w14:textId="12C1AAD8" w:rsidR="00287DA6" w:rsidRPr="00FE18E4" w:rsidRDefault="00287DA6" w:rsidP="00B82C0A">
      <w:pPr>
        <w:pStyle w:val="Default"/>
        <w:ind w:firstLine="851"/>
        <w:jc w:val="both"/>
      </w:pPr>
      <w:r w:rsidRPr="00FE18E4">
        <w:t xml:space="preserve">32.2. </w:t>
      </w:r>
      <w:r w:rsidR="005F2432" w:rsidRPr="00FE18E4">
        <w:t>m</w:t>
      </w:r>
      <w:r w:rsidRPr="00FE18E4">
        <w:t xml:space="preserve">okytojas, taikydamas aktyviuosius mokymo metodus ir racionaliai panaudodamas pamokos laiką, skiria </w:t>
      </w:r>
      <w:r w:rsidR="005F2432" w:rsidRPr="00FE18E4">
        <w:t xml:space="preserve">atlikti namie </w:t>
      </w:r>
      <w:r w:rsidRPr="00FE18E4">
        <w:t>diferencijuot</w:t>
      </w:r>
      <w:r w:rsidR="005F2432" w:rsidRPr="00FE18E4">
        <w:t>a</w:t>
      </w:r>
      <w:r w:rsidRPr="00FE18E4">
        <w:t>s užduotis, įtvirtinančias pamokoje įgytas žinias, gebėjimus, ugdančias mokini</w:t>
      </w:r>
      <w:r w:rsidR="005F2432" w:rsidRPr="00FE18E4">
        <w:t>o</w:t>
      </w:r>
      <w:r w:rsidRPr="00FE18E4">
        <w:t xml:space="preserve"> kūrybiškumą ir kritinį mąstymą. Mokymosi sunkumų turin</w:t>
      </w:r>
      <w:r w:rsidR="00402675" w:rsidRPr="00FE18E4">
        <w:t>čiam</w:t>
      </w:r>
      <w:r w:rsidRPr="00FE18E4">
        <w:t xml:space="preserve"> mokini</w:t>
      </w:r>
      <w:r w:rsidR="00402675" w:rsidRPr="00FE18E4">
        <w:t>ui</w:t>
      </w:r>
      <w:r w:rsidRPr="00FE18E4">
        <w:t xml:space="preserve"> skiriamos užduotys, įtvirtinančios pamokoje gautas žinias, šalinančios mokymosi spragas bei stiprinančios mokymosi motyvaciją. Užduotis, atliktas nam</w:t>
      </w:r>
      <w:r w:rsidR="005F2432" w:rsidRPr="00FE18E4">
        <w:t>ie</w:t>
      </w:r>
      <w:r w:rsidRPr="00FE18E4">
        <w:t>, mokytojas tikrina reguliariai ir sistemingai</w:t>
      </w:r>
      <w:r w:rsidR="005F2432" w:rsidRPr="00FE18E4">
        <w:t>;</w:t>
      </w:r>
    </w:p>
    <w:p w14:paraId="62692092" w14:textId="14AB84DA" w:rsidR="00287DA6" w:rsidRPr="00FE18E4" w:rsidRDefault="00287DA6" w:rsidP="00B82C0A">
      <w:pPr>
        <w:pStyle w:val="Default"/>
        <w:ind w:firstLine="851"/>
        <w:jc w:val="both"/>
      </w:pPr>
      <w:r w:rsidRPr="00FE18E4">
        <w:t xml:space="preserve">32.3. </w:t>
      </w:r>
      <w:r w:rsidR="005F2432" w:rsidRPr="00FE18E4">
        <w:t>u</w:t>
      </w:r>
      <w:r w:rsidRPr="00FE18E4">
        <w:t>gdymo(si) procese mokin</w:t>
      </w:r>
      <w:r w:rsidR="005F2432" w:rsidRPr="00FE18E4">
        <w:t>ys</w:t>
      </w:r>
      <w:r w:rsidRPr="00FE18E4">
        <w:t xml:space="preserve"> nuolat skatinam</w:t>
      </w:r>
      <w:r w:rsidR="005F2432" w:rsidRPr="00FE18E4">
        <w:t>as</w:t>
      </w:r>
      <w:r w:rsidRPr="00FE18E4">
        <w:t xml:space="preserve"> įsivertin</w:t>
      </w:r>
      <w:r w:rsidR="005F2432" w:rsidRPr="00FE18E4">
        <w:t>ti</w:t>
      </w:r>
      <w:r w:rsidRPr="00FE18E4">
        <w:t xml:space="preserve"> savo pažangą, pasiekimus, mokymosi rezultatus:</w:t>
      </w:r>
    </w:p>
    <w:p w14:paraId="761359C0" w14:textId="2CE4EBFC" w:rsidR="00287DA6" w:rsidRPr="00FE18E4" w:rsidRDefault="00287DA6" w:rsidP="00B82C0A">
      <w:pPr>
        <w:pStyle w:val="Default"/>
        <w:ind w:firstLine="851"/>
        <w:jc w:val="both"/>
      </w:pPr>
      <w:r w:rsidRPr="00FE18E4">
        <w:t xml:space="preserve">32.3.1. </w:t>
      </w:r>
      <w:r w:rsidR="005F2432" w:rsidRPr="00FE18E4">
        <w:t>į</w:t>
      </w:r>
      <w:r w:rsidRPr="00FE18E4">
        <w:t>sivertinimo paskirtis – siekti, kad mokin</w:t>
      </w:r>
      <w:r w:rsidR="005F2432" w:rsidRPr="00FE18E4">
        <w:t>ys</w:t>
      </w:r>
      <w:r w:rsidRPr="00FE18E4">
        <w:t>, supratę</w:t>
      </w:r>
      <w:r w:rsidR="005F2432" w:rsidRPr="00FE18E4">
        <w:t>s</w:t>
      </w:r>
      <w:r w:rsidRPr="00FE18E4">
        <w:t xml:space="preserve"> savo stipriąsias ir silpnąsias puses, galėtų pagrįstai išsikelti tolesnius mokymosi tikslus bei numatyti jų siekimo strategijas</w:t>
      </w:r>
      <w:r w:rsidR="005F2432" w:rsidRPr="00FE18E4">
        <w:t>;</w:t>
      </w:r>
    </w:p>
    <w:p w14:paraId="5F671D59" w14:textId="34566BB8" w:rsidR="00287DA6" w:rsidRPr="00FE18E4" w:rsidRDefault="00287DA6" w:rsidP="00B82C0A">
      <w:pPr>
        <w:pStyle w:val="Default"/>
        <w:ind w:firstLine="851"/>
        <w:jc w:val="both"/>
      </w:pPr>
      <w:r w:rsidRPr="00FE18E4">
        <w:t xml:space="preserve">32.3.2. </w:t>
      </w:r>
      <w:r w:rsidR="005F2432" w:rsidRPr="00FE18E4">
        <w:t>k</w:t>
      </w:r>
      <w:r w:rsidRPr="00FE18E4">
        <w:t>iekvienoje pamokoje taikomi įvairūs įsivertinimo būdai. Grįžtamasis ryšys gaunamas raštu, žodžiu. Mokini</w:t>
      </w:r>
      <w:r w:rsidR="005F2432" w:rsidRPr="00FE18E4">
        <w:t>o</w:t>
      </w:r>
      <w:r w:rsidRPr="00FE18E4">
        <w:t xml:space="preserve"> įsivertinimas siejamas su išmokimu, apibendrinant, kiek pamokoje mokinys išmoko</w:t>
      </w:r>
      <w:r w:rsidR="00402675" w:rsidRPr="00FE18E4">
        <w:t>;</w:t>
      </w:r>
    </w:p>
    <w:p w14:paraId="3BB26782" w14:textId="302AC79B" w:rsidR="00617B6C" w:rsidRPr="00FE18E4" w:rsidRDefault="00287DA6" w:rsidP="00B82C0A">
      <w:pPr>
        <w:pStyle w:val="Default"/>
        <w:ind w:firstLine="851"/>
        <w:jc w:val="both"/>
      </w:pPr>
      <w:r w:rsidRPr="00FE18E4">
        <w:t xml:space="preserve">32.4. </w:t>
      </w:r>
      <w:r w:rsidR="00402675" w:rsidRPr="00FE18E4">
        <w:t>b</w:t>
      </w:r>
      <w:r w:rsidRPr="00FE18E4">
        <w:t>ūtina individualiai su mokiniu aptarti, kas jam pasisekė, ką reikėtų dar pakartoti ar išmokti, kartu priimti sprendimus dėl mokymo(si) pagalbos teikimo, mokymosi pasiekimų</w:t>
      </w:r>
      <w:r w:rsidR="009C051D" w:rsidRPr="00FE18E4">
        <w:t>.</w:t>
      </w:r>
    </w:p>
    <w:p w14:paraId="414430AB" w14:textId="77777777" w:rsidR="009C051D" w:rsidRPr="00FE18E4" w:rsidRDefault="009C051D" w:rsidP="00B82C0A">
      <w:pPr>
        <w:pStyle w:val="Default"/>
        <w:ind w:firstLine="142"/>
        <w:jc w:val="center"/>
      </w:pPr>
    </w:p>
    <w:p w14:paraId="0D64094E" w14:textId="7E8ECC0B" w:rsidR="009C051D" w:rsidRPr="00FE18E4" w:rsidRDefault="009C051D" w:rsidP="00FE21A9">
      <w:pPr>
        <w:pStyle w:val="Default"/>
        <w:jc w:val="center"/>
        <w:rPr>
          <w:b/>
          <w:bCs/>
        </w:rPr>
      </w:pPr>
      <w:r w:rsidRPr="00FE18E4">
        <w:rPr>
          <w:b/>
          <w:bCs/>
        </w:rPr>
        <w:t>VIII SKYRIUS</w:t>
      </w:r>
    </w:p>
    <w:p w14:paraId="231C5010" w14:textId="4E46CE45" w:rsidR="005F2432" w:rsidRPr="00FE18E4" w:rsidRDefault="005F2432" w:rsidP="00FE21A9">
      <w:pPr>
        <w:pStyle w:val="Default"/>
        <w:jc w:val="center"/>
        <w:rPr>
          <w:b/>
          <w:bCs/>
        </w:rPr>
      </w:pPr>
      <w:r w:rsidRPr="00FE18E4">
        <w:rPr>
          <w:b/>
          <w:bCs/>
        </w:rPr>
        <w:t>VERTINIMAS BAIGUS PROGRAMĄ AR JOS DALĮ</w:t>
      </w:r>
    </w:p>
    <w:p w14:paraId="2EE9509A" w14:textId="77777777" w:rsidR="00617B6C" w:rsidRPr="00FE18E4" w:rsidRDefault="00617B6C" w:rsidP="00B82C0A">
      <w:pPr>
        <w:pStyle w:val="Default"/>
        <w:ind w:left="1080" w:firstLine="851"/>
        <w:rPr>
          <w:b/>
          <w:bCs/>
        </w:rPr>
      </w:pPr>
    </w:p>
    <w:p w14:paraId="1038294B" w14:textId="77777777" w:rsidR="005F2432" w:rsidRPr="00FE18E4" w:rsidRDefault="005F2432" w:rsidP="00B82C0A">
      <w:pPr>
        <w:pStyle w:val="Default"/>
        <w:ind w:firstLine="851"/>
        <w:jc w:val="both"/>
      </w:pPr>
      <w:r w:rsidRPr="00FE18E4">
        <w:t>33. Mokymosi rezultatams apibendrinti taikomas apibendrinamasis vertinimas (pažymys arba įskaita).</w:t>
      </w:r>
    </w:p>
    <w:p w14:paraId="5594CD8E" w14:textId="7DAD4358" w:rsidR="005F2432" w:rsidRPr="00FE18E4" w:rsidRDefault="005F2432" w:rsidP="00B82C0A">
      <w:pPr>
        <w:pStyle w:val="Default"/>
        <w:ind w:firstLine="851"/>
        <w:jc w:val="both"/>
      </w:pPr>
      <w:r w:rsidRPr="00FE18E4">
        <w:t>34. Mokiniui, atleistam pagal gydytojo rekomendaciją (</w:t>
      </w:r>
      <w:r w:rsidR="00043517" w:rsidRPr="00FE18E4">
        <w:t>II</w:t>
      </w:r>
      <w:r w:rsidRPr="00FE18E4">
        <w:t xml:space="preserve"> pusmetyje arba visus mokslo metus) nuo </w:t>
      </w:r>
      <w:r w:rsidR="00617B6C" w:rsidRPr="00FE18E4">
        <w:t>fizinio ugdymo</w:t>
      </w:r>
      <w:r w:rsidRPr="00FE18E4">
        <w:t xml:space="preserve"> ar kito dalyko pamokų, pusmečio ar metinių pažymių stulpelyje rašoma „atl“.</w:t>
      </w:r>
    </w:p>
    <w:p w14:paraId="489E99FA" w14:textId="2523B34D" w:rsidR="005F2432" w:rsidRPr="00CA66EB" w:rsidRDefault="005F2432" w:rsidP="00B82C0A">
      <w:pPr>
        <w:pStyle w:val="Default"/>
        <w:ind w:firstLine="851"/>
        <w:jc w:val="both"/>
        <w:rPr>
          <w:color w:val="auto"/>
        </w:rPr>
      </w:pPr>
      <w:r w:rsidRPr="00FE18E4">
        <w:t xml:space="preserve">35. Pusmečių ir metiniai įvertinimai pasiekimų apskaitos dokumentuose fiksuojami </w:t>
      </w:r>
      <w:r w:rsidRPr="00CA66EB">
        <w:rPr>
          <w:color w:val="auto"/>
        </w:rPr>
        <w:t>pažymiais arba rašoma „įskaityta“</w:t>
      </w:r>
      <w:r w:rsidR="00402675" w:rsidRPr="00CA66EB">
        <w:rPr>
          <w:color w:val="auto"/>
        </w:rPr>
        <w:t xml:space="preserve"> („įsk“)</w:t>
      </w:r>
      <w:r w:rsidRPr="00CA66EB">
        <w:rPr>
          <w:color w:val="auto"/>
        </w:rPr>
        <w:t>, „neįskaityta“</w:t>
      </w:r>
      <w:r w:rsidR="00402675" w:rsidRPr="00CA66EB">
        <w:rPr>
          <w:color w:val="auto"/>
        </w:rPr>
        <w:t xml:space="preserve"> („neįsk“)</w:t>
      </w:r>
      <w:r w:rsidRPr="00CA66EB">
        <w:rPr>
          <w:color w:val="auto"/>
        </w:rPr>
        <w:t>.</w:t>
      </w:r>
    </w:p>
    <w:p w14:paraId="0785DA0D" w14:textId="5EE77658" w:rsidR="005F2432" w:rsidRPr="00CA66EB" w:rsidRDefault="005F2432" w:rsidP="00B82C0A">
      <w:pPr>
        <w:pStyle w:val="Default"/>
        <w:ind w:firstLine="851"/>
        <w:jc w:val="both"/>
        <w:rPr>
          <w:color w:val="auto"/>
        </w:rPr>
      </w:pPr>
      <w:r w:rsidRPr="00CA66EB">
        <w:rPr>
          <w:color w:val="auto"/>
        </w:rPr>
        <w:t xml:space="preserve">36. </w:t>
      </w:r>
      <w:r w:rsidR="00E123BE" w:rsidRPr="00CA66EB">
        <w:rPr>
          <w:color w:val="auto"/>
        </w:rPr>
        <w:t>Pasibaigus pusmeči</w:t>
      </w:r>
      <w:r w:rsidR="00D8507F" w:rsidRPr="00CA66EB">
        <w:rPr>
          <w:color w:val="auto"/>
        </w:rPr>
        <w:t>ui ir mokslo metams v</w:t>
      </w:r>
      <w:r w:rsidRPr="00CA66EB">
        <w:rPr>
          <w:color w:val="auto"/>
        </w:rPr>
        <w:t xml:space="preserve">edamas </w:t>
      </w:r>
      <w:r w:rsidR="00D8507F" w:rsidRPr="00CA66EB">
        <w:rPr>
          <w:color w:val="auto"/>
        </w:rPr>
        <w:t xml:space="preserve">pusmečio ir metinio </w:t>
      </w:r>
      <w:r w:rsidRPr="00CA66EB">
        <w:rPr>
          <w:color w:val="auto"/>
        </w:rPr>
        <w:t>aritmetinis pažymių vidurkis (dešimtųjų po kablelio dalių tikslumu ir apvalinamas taikant matematinę apvalinimo taisyklę</w:t>
      </w:r>
      <w:r w:rsidR="00402675" w:rsidRPr="00CA66EB">
        <w:rPr>
          <w:color w:val="auto"/>
        </w:rPr>
        <w:t xml:space="preserve"> mokinio naudai</w:t>
      </w:r>
      <w:r w:rsidRPr="00CA66EB">
        <w:rPr>
          <w:color w:val="auto"/>
        </w:rPr>
        <w:t>)</w:t>
      </w:r>
      <w:r w:rsidR="00E123BE" w:rsidRPr="00CA66EB">
        <w:rPr>
          <w:color w:val="auto"/>
        </w:rPr>
        <w:t>.</w:t>
      </w:r>
    </w:p>
    <w:p w14:paraId="7F9C7526" w14:textId="7339350E" w:rsidR="00D8507F" w:rsidRPr="00CA66EB" w:rsidRDefault="005F2432" w:rsidP="00B82C0A">
      <w:pPr>
        <w:pStyle w:val="Default"/>
        <w:ind w:firstLine="851"/>
        <w:jc w:val="both"/>
        <w:rPr>
          <w:color w:val="auto"/>
        </w:rPr>
      </w:pPr>
      <w:r w:rsidRPr="00CA66EB">
        <w:rPr>
          <w:color w:val="auto"/>
        </w:rPr>
        <w:t>3</w:t>
      </w:r>
      <w:r w:rsidR="00D8507F" w:rsidRPr="00CA66EB">
        <w:rPr>
          <w:color w:val="auto"/>
        </w:rPr>
        <w:t>7</w:t>
      </w:r>
      <w:r w:rsidRPr="00CA66EB">
        <w:rPr>
          <w:color w:val="auto"/>
        </w:rPr>
        <w:t>. Nuosekliojo mokymosi tvarkos aprašas</w:t>
      </w:r>
      <w:r w:rsidR="00043517" w:rsidRPr="00CA66EB">
        <w:rPr>
          <w:color w:val="auto"/>
        </w:rPr>
        <w:t xml:space="preserve"> </w:t>
      </w:r>
      <w:r w:rsidRPr="00CA66EB">
        <w:rPr>
          <w:color w:val="auto"/>
        </w:rPr>
        <w:t>nustato, jeigu bent vieno pusmečio įvertinimas „Neįskaityta“, metinis bus „Neįskaityta“</w:t>
      </w:r>
      <w:r w:rsidR="00ED6360" w:rsidRPr="00CA66EB">
        <w:rPr>
          <w:color w:val="auto"/>
        </w:rPr>
        <w:t xml:space="preserve">. Tada skiriamas </w:t>
      </w:r>
      <w:r w:rsidRPr="00CA66EB">
        <w:rPr>
          <w:color w:val="auto"/>
        </w:rPr>
        <w:t>Papildom</w:t>
      </w:r>
      <w:r w:rsidR="00ED6360" w:rsidRPr="00CA66EB">
        <w:rPr>
          <w:color w:val="auto"/>
        </w:rPr>
        <w:t>as</w:t>
      </w:r>
      <w:r w:rsidRPr="00CA66EB">
        <w:rPr>
          <w:color w:val="auto"/>
        </w:rPr>
        <w:t xml:space="preserve"> darb</w:t>
      </w:r>
      <w:r w:rsidR="00ED6360" w:rsidRPr="00CA66EB">
        <w:rPr>
          <w:color w:val="auto"/>
        </w:rPr>
        <w:t xml:space="preserve">as. </w:t>
      </w:r>
    </w:p>
    <w:p w14:paraId="3AF4461A" w14:textId="0A57D260" w:rsidR="00113629" w:rsidRPr="00CA66EB" w:rsidRDefault="00D8507F" w:rsidP="00B82C0A">
      <w:pPr>
        <w:pStyle w:val="Default"/>
        <w:ind w:firstLine="851"/>
        <w:jc w:val="both"/>
        <w:rPr>
          <w:color w:val="auto"/>
        </w:rPr>
      </w:pPr>
      <w:r w:rsidRPr="00CA66EB">
        <w:rPr>
          <w:color w:val="auto"/>
        </w:rPr>
        <w:t xml:space="preserve">38. </w:t>
      </w:r>
      <w:r w:rsidR="00ED6360" w:rsidRPr="00CA66EB">
        <w:rPr>
          <w:color w:val="auto"/>
        </w:rPr>
        <w:t>Atlikus Papildomą darbą ir gavus nepatenkinamą įvertinimą, mokinys gali būti keliamas arba paliekamas kartoti kursą.</w:t>
      </w:r>
      <w:r w:rsidRPr="00CA66EB">
        <w:rPr>
          <w:color w:val="auto"/>
        </w:rPr>
        <w:t xml:space="preserve"> Galutinį sprendimą priima </w:t>
      </w:r>
      <w:r w:rsidR="00402675" w:rsidRPr="00CA66EB">
        <w:rPr>
          <w:color w:val="auto"/>
        </w:rPr>
        <w:t>progimnazijos direktorius</w:t>
      </w:r>
      <w:r w:rsidRPr="00CA66EB">
        <w:rPr>
          <w:color w:val="auto"/>
        </w:rPr>
        <w:t xml:space="preserve">, atsižvelgęs į mokytojų, progimnazijos vaiko gerovės komisijos siūlymus. </w:t>
      </w:r>
    </w:p>
    <w:p w14:paraId="3C330168" w14:textId="6B63EB1D" w:rsidR="00402675" w:rsidRPr="00CA66EB" w:rsidRDefault="00402675" w:rsidP="00B82C0A">
      <w:pPr>
        <w:pStyle w:val="Default"/>
        <w:ind w:firstLine="851"/>
        <w:jc w:val="both"/>
        <w:rPr>
          <w:color w:val="auto"/>
        </w:rPr>
      </w:pPr>
      <w:r w:rsidRPr="00CA66EB">
        <w:rPr>
          <w:color w:val="auto"/>
        </w:rPr>
        <w:t>39. Papildomo darbo įvertinimas laikomas metiniu.</w:t>
      </w:r>
    </w:p>
    <w:p w14:paraId="6FC35D89" w14:textId="65691912" w:rsidR="005F2432" w:rsidRPr="00CA66EB" w:rsidRDefault="00113629" w:rsidP="00B82C0A">
      <w:pPr>
        <w:pStyle w:val="Default"/>
        <w:ind w:firstLine="851"/>
        <w:jc w:val="both"/>
        <w:rPr>
          <w:color w:val="auto"/>
        </w:rPr>
      </w:pPr>
      <w:r w:rsidRPr="00CA66EB">
        <w:rPr>
          <w:color w:val="auto"/>
        </w:rPr>
        <w:t xml:space="preserve">40. </w:t>
      </w:r>
      <w:r w:rsidR="00D8507F" w:rsidRPr="00CA66EB">
        <w:rPr>
          <w:color w:val="auto"/>
        </w:rPr>
        <w:t>Mokinys, kuris mokosi pagal individualizuotą pagrindinio ugdymo programą ar socialinių įgūdžių ugdymo programą, į aukštesnę klasę keliamas fiksavus jo metinius įvertinimus.</w:t>
      </w:r>
      <w:r w:rsidR="005F2432" w:rsidRPr="00CA66EB">
        <w:rPr>
          <w:color w:val="auto"/>
        </w:rPr>
        <w:t xml:space="preserve"> </w:t>
      </w:r>
    </w:p>
    <w:p w14:paraId="34E8552B" w14:textId="4721CD48" w:rsidR="005F2432" w:rsidRPr="00CA66EB" w:rsidRDefault="005F2432" w:rsidP="00B82C0A">
      <w:pPr>
        <w:pStyle w:val="Default"/>
        <w:ind w:firstLine="851"/>
        <w:jc w:val="both"/>
        <w:rPr>
          <w:color w:val="auto"/>
        </w:rPr>
      </w:pPr>
      <w:r w:rsidRPr="00CA66EB">
        <w:rPr>
          <w:color w:val="auto"/>
        </w:rPr>
        <w:lastRenderedPageBreak/>
        <w:t xml:space="preserve">41. Pusmečių ir metiniai įvertinimai vedami </w:t>
      </w:r>
      <w:r w:rsidR="00ED6360" w:rsidRPr="00CA66EB">
        <w:rPr>
          <w:color w:val="auto"/>
        </w:rPr>
        <w:t>priešpaskutinę</w:t>
      </w:r>
      <w:r w:rsidRPr="00CA66EB">
        <w:rPr>
          <w:color w:val="auto"/>
        </w:rPr>
        <w:t xml:space="preserve"> pusmečio savaitę, bet ne vėliau kaip paskutinę pusmečio ar mokslo metų dieną.</w:t>
      </w:r>
    </w:p>
    <w:p w14:paraId="50182AF6" w14:textId="458D17DF" w:rsidR="005F2432" w:rsidRPr="00CA66EB" w:rsidRDefault="005F2432" w:rsidP="00B82C0A">
      <w:pPr>
        <w:pStyle w:val="Default"/>
        <w:ind w:firstLine="851"/>
        <w:jc w:val="both"/>
        <w:rPr>
          <w:color w:val="auto"/>
        </w:rPr>
      </w:pPr>
      <w:r w:rsidRPr="00CA66EB">
        <w:rPr>
          <w:color w:val="auto"/>
        </w:rPr>
        <w:t xml:space="preserve">42. Mokytojai </w:t>
      </w:r>
      <w:r w:rsidR="00AA052F" w:rsidRPr="00CA66EB">
        <w:rPr>
          <w:color w:val="auto"/>
        </w:rPr>
        <w:t>priešpaskutinę</w:t>
      </w:r>
      <w:r w:rsidRPr="00CA66EB">
        <w:rPr>
          <w:color w:val="auto"/>
        </w:rPr>
        <w:t xml:space="preserve"> pusmečio (mokslo metų) pamoką organizuoja mokymosi pasiekimų ir pažangos įsivertinimo aptarimą</w:t>
      </w:r>
      <w:r w:rsidR="00AA052F" w:rsidRPr="00CA66EB">
        <w:rPr>
          <w:color w:val="auto"/>
        </w:rPr>
        <w:t>. Mokytojai apibendrina informaciją apie mokinio, grupės ar klasės pasiekimus bei padarytą pažangą ir, jei reikalinga, koreguoja ugdymo procesą.</w:t>
      </w:r>
    </w:p>
    <w:p w14:paraId="4A34FF20" w14:textId="004769B2" w:rsidR="005F2432" w:rsidRPr="00CA66EB" w:rsidRDefault="00AA052F" w:rsidP="00B82C0A">
      <w:pPr>
        <w:pStyle w:val="Default"/>
        <w:ind w:firstLine="851"/>
        <w:jc w:val="both"/>
        <w:rPr>
          <w:color w:val="auto"/>
        </w:rPr>
      </w:pPr>
      <w:r w:rsidRPr="00CA66EB">
        <w:rPr>
          <w:color w:val="auto"/>
        </w:rPr>
        <w:t>43. M</w:t>
      </w:r>
      <w:r w:rsidR="005F2432" w:rsidRPr="00CA66EB">
        <w:rPr>
          <w:color w:val="auto"/>
        </w:rPr>
        <w:t>okin</w:t>
      </w:r>
      <w:r w:rsidRPr="00CA66EB">
        <w:rPr>
          <w:color w:val="auto"/>
        </w:rPr>
        <w:t>ys</w:t>
      </w:r>
      <w:r w:rsidR="005F2432" w:rsidRPr="00CA66EB">
        <w:rPr>
          <w:color w:val="auto"/>
        </w:rPr>
        <w:t xml:space="preserve"> analizuoja mokymąsi, padarytą pažangą, su mokytoju aptaria sėkmes ir nesėkmes, planuoja tolesnį mokymąsi</w:t>
      </w:r>
      <w:r w:rsidRPr="00CA66EB">
        <w:rPr>
          <w:color w:val="auto"/>
        </w:rPr>
        <w:t>.</w:t>
      </w:r>
    </w:p>
    <w:p w14:paraId="15176BB5" w14:textId="77777777" w:rsidR="00AA052F" w:rsidRPr="00FE18E4" w:rsidRDefault="00AA052F" w:rsidP="00B82C0A">
      <w:pPr>
        <w:pStyle w:val="Default"/>
        <w:ind w:firstLine="851"/>
        <w:jc w:val="both"/>
      </w:pPr>
    </w:p>
    <w:p w14:paraId="0EA7D8C2" w14:textId="2094C4AB" w:rsidR="009C051D" w:rsidRPr="00FE18E4" w:rsidRDefault="005F2432" w:rsidP="00B82C0A">
      <w:pPr>
        <w:pStyle w:val="Default"/>
        <w:ind w:firstLine="142"/>
        <w:jc w:val="center"/>
        <w:rPr>
          <w:b/>
          <w:bCs/>
        </w:rPr>
      </w:pPr>
      <w:r w:rsidRPr="00FE18E4">
        <w:rPr>
          <w:b/>
          <w:bCs/>
        </w:rPr>
        <w:t>I</w:t>
      </w:r>
      <w:r w:rsidR="009C051D" w:rsidRPr="00FE18E4">
        <w:rPr>
          <w:b/>
          <w:bCs/>
        </w:rPr>
        <w:t>X SKYRIUS</w:t>
      </w:r>
    </w:p>
    <w:p w14:paraId="4A9A8C1E" w14:textId="67B7BBAD" w:rsidR="005F2432" w:rsidRPr="00FE18E4" w:rsidRDefault="005F2432" w:rsidP="00B82C0A">
      <w:pPr>
        <w:pStyle w:val="Default"/>
        <w:ind w:firstLine="142"/>
        <w:jc w:val="center"/>
        <w:rPr>
          <w:b/>
          <w:bCs/>
        </w:rPr>
      </w:pPr>
      <w:r w:rsidRPr="00FE18E4">
        <w:rPr>
          <w:b/>
          <w:bCs/>
        </w:rPr>
        <w:t>SUPAŽINDINIMAS SU VERTINIMU IR ĮVERTINIMU</w:t>
      </w:r>
    </w:p>
    <w:p w14:paraId="4A38ED2F" w14:textId="77777777" w:rsidR="00AA052F" w:rsidRPr="00FE18E4" w:rsidRDefault="00AA052F" w:rsidP="00B82C0A">
      <w:pPr>
        <w:pStyle w:val="Default"/>
        <w:ind w:firstLine="851"/>
      </w:pPr>
    </w:p>
    <w:p w14:paraId="25FE3CAF" w14:textId="39194941" w:rsidR="005F2432" w:rsidRPr="00FE18E4" w:rsidRDefault="005F2432" w:rsidP="00B82C0A">
      <w:pPr>
        <w:pStyle w:val="Default"/>
        <w:ind w:firstLine="851"/>
        <w:jc w:val="both"/>
      </w:pPr>
      <w:r w:rsidRPr="00FE18E4">
        <w:t>4</w:t>
      </w:r>
      <w:r w:rsidR="00AA052F" w:rsidRPr="00FE18E4">
        <w:t>4</w:t>
      </w:r>
      <w:r w:rsidRPr="00FE18E4">
        <w:t>.</w:t>
      </w:r>
      <w:r w:rsidR="00B82C0A">
        <w:t xml:space="preserve"> </w:t>
      </w:r>
      <w:r w:rsidRPr="00FE18E4">
        <w:t>Supažindinimas su vertinimu:</w:t>
      </w:r>
    </w:p>
    <w:p w14:paraId="256ABAA0" w14:textId="77777777" w:rsidR="005F2432" w:rsidRPr="00FE18E4" w:rsidRDefault="005F2432" w:rsidP="00B82C0A">
      <w:pPr>
        <w:pStyle w:val="Default"/>
        <w:ind w:firstLine="851"/>
        <w:jc w:val="both"/>
      </w:pPr>
      <w:r w:rsidRPr="00FE18E4">
        <w:t>44.1. rugsėjo mėnesį per pirmąją savo dalyko pamoką kiekvienas mokytojas supažindina mokinius su savo dalyko, modulio, pasirenkamojo dalyko programa, mokinių mokymosi pasiekimų informacijos kaupimo ir jos fiksavimo sistema, aptaria vertinimo kriterijus, metodus ir formas;</w:t>
      </w:r>
    </w:p>
    <w:p w14:paraId="0A8656AF" w14:textId="7F3E98F5" w:rsidR="005F2432" w:rsidRPr="00FE18E4" w:rsidRDefault="005F2432" w:rsidP="00B82C0A">
      <w:pPr>
        <w:pStyle w:val="Default"/>
        <w:ind w:firstLine="851"/>
        <w:jc w:val="both"/>
      </w:pPr>
      <w:r w:rsidRPr="00FE18E4">
        <w:t>44.2. kabineto skelbimų lentoje mokytoja</w:t>
      </w:r>
      <w:r w:rsidR="00DC3F53" w:rsidRPr="00FE18E4">
        <w:t>s</w:t>
      </w:r>
      <w:r w:rsidRPr="00FE18E4">
        <w:t xml:space="preserve"> paskelbia informaciją apie taikomą dalyko vertinimo sistemą;</w:t>
      </w:r>
    </w:p>
    <w:p w14:paraId="5EB820C9" w14:textId="2030A613" w:rsidR="005F2432" w:rsidRPr="00FE18E4" w:rsidRDefault="005F2432" w:rsidP="00B82C0A">
      <w:pPr>
        <w:pStyle w:val="Default"/>
        <w:ind w:firstLine="851"/>
        <w:jc w:val="both"/>
      </w:pPr>
      <w:r w:rsidRPr="00FE18E4">
        <w:t xml:space="preserve">44.3. su bendra </w:t>
      </w:r>
      <w:r w:rsidR="00DC3F53" w:rsidRPr="00FE18E4">
        <w:t>progimnazijos</w:t>
      </w:r>
      <w:r w:rsidRPr="00FE18E4">
        <w:t xml:space="preserve"> vertinimo tvarka tėvai </w:t>
      </w:r>
      <w:r w:rsidR="00DC3F53" w:rsidRPr="00FE18E4">
        <w:t xml:space="preserve">(globėjai, rūpintojai) </w:t>
      </w:r>
      <w:r w:rsidRPr="00FE18E4">
        <w:t>supažindinami</w:t>
      </w:r>
      <w:r w:rsidR="00DC3F53" w:rsidRPr="00FE18E4">
        <w:t xml:space="preserve"> informacine žinute TAMO dienyne arba klasės tėvų (globėjų, rūpintojų) </w:t>
      </w:r>
      <w:r w:rsidRPr="00FE18E4">
        <w:t>susirinkime.</w:t>
      </w:r>
    </w:p>
    <w:p w14:paraId="58CE951C" w14:textId="77777777" w:rsidR="005F2432" w:rsidRPr="00FE18E4" w:rsidRDefault="005F2432" w:rsidP="00B82C0A">
      <w:pPr>
        <w:pStyle w:val="Default"/>
        <w:ind w:firstLine="851"/>
        <w:jc w:val="both"/>
      </w:pPr>
      <w:r w:rsidRPr="00FE18E4">
        <w:t>45. Supažindinimas su įvertinimu:</w:t>
      </w:r>
    </w:p>
    <w:p w14:paraId="083B4810" w14:textId="662E58C8" w:rsidR="005F2432" w:rsidRPr="00FE18E4" w:rsidRDefault="005F2432" w:rsidP="00B82C0A">
      <w:pPr>
        <w:pStyle w:val="Default"/>
        <w:ind w:firstLine="851"/>
        <w:jc w:val="both"/>
      </w:pPr>
      <w:r w:rsidRPr="00FE18E4">
        <w:t xml:space="preserve">45.1. mokymosi pasiekimai fiksuojami </w:t>
      </w:r>
      <w:r w:rsidR="00DC3F53" w:rsidRPr="00FE18E4">
        <w:t>TAMO</w:t>
      </w:r>
      <w:r w:rsidRPr="00FE18E4">
        <w:t xml:space="preserve"> dienyne parašant</w:t>
      </w:r>
      <w:r w:rsidR="00402675" w:rsidRPr="00FE18E4">
        <w:t>,</w:t>
      </w:r>
      <w:r w:rsidRPr="00FE18E4">
        <w:t xml:space="preserve"> už ką rašomas toks įvertinimas. Neturintys galimybių naudotis internetu tėvai (globėjai, rūpintojai) raštu informuojami apie vaiko mokymąsi kartą per mėnesį;</w:t>
      </w:r>
    </w:p>
    <w:p w14:paraId="65484F13" w14:textId="3FC035FB" w:rsidR="005F2432" w:rsidRPr="00FE18E4" w:rsidRDefault="005F2432" w:rsidP="00B82C0A">
      <w:pPr>
        <w:pStyle w:val="Default"/>
        <w:ind w:firstLine="851"/>
        <w:jc w:val="both"/>
      </w:pPr>
      <w:r w:rsidRPr="00FE18E4">
        <w:t xml:space="preserve">45.2. atsiradus mokymosi problemoms, tėvai (globėjai, rūpintojai) apie mokymosi pasiekimus informuojami įvairiais būdais: skambinant, individualiai kalbantis, rašant </w:t>
      </w:r>
      <w:r w:rsidR="00402675" w:rsidRPr="00FE18E4">
        <w:t xml:space="preserve">el. </w:t>
      </w:r>
      <w:r w:rsidRPr="00FE18E4">
        <w:t>laiškus;</w:t>
      </w:r>
    </w:p>
    <w:p w14:paraId="220E6DC3" w14:textId="21C57AD1" w:rsidR="005F2432" w:rsidRPr="00FE18E4" w:rsidRDefault="005F2432" w:rsidP="00B82C0A">
      <w:pPr>
        <w:pStyle w:val="Default"/>
        <w:ind w:firstLine="851"/>
        <w:jc w:val="both"/>
      </w:pPr>
      <w:r w:rsidRPr="00FE18E4">
        <w:t xml:space="preserve">45.3. mokytojai, klasės </w:t>
      </w:r>
      <w:r w:rsidR="00DC3F53" w:rsidRPr="00FE18E4">
        <w:t>vadovas</w:t>
      </w:r>
      <w:r w:rsidRPr="00FE18E4">
        <w:t>, kiti su mokinio ugdymu susiję pedagogai individualių konsultacijų metu kartu su mokini</w:t>
      </w:r>
      <w:r w:rsidR="00402675" w:rsidRPr="00FE18E4">
        <w:t>o</w:t>
      </w:r>
      <w:r w:rsidRPr="00FE18E4">
        <w:t xml:space="preserve"> tėvais (globėjais, rūpintojais) aptaria mokini</w:t>
      </w:r>
      <w:r w:rsidR="00402675" w:rsidRPr="00FE18E4">
        <w:t>o</w:t>
      </w:r>
      <w:r w:rsidRPr="00FE18E4">
        <w:t xml:space="preserve"> daromą pažangą, mokymosi pasiekimus ir numato būdus gerinti mokinio ugdymo(si) pasiekimus, prireikus koreguoja mokinio individualų ugdymo planą;</w:t>
      </w:r>
    </w:p>
    <w:p w14:paraId="1E958DDC" w14:textId="0E4CA284" w:rsidR="005F2432" w:rsidRPr="00FE18E4" w:rsidRDefault="005F2432" w:rsidP="00B82C0A">
      <w:pPr>
        <w:pStyle w:val="Default"/>
        <w:ind w:firstLine="851"/>
        <w:jc w:val="both"/>
      </w:pPr>
      <w:r w:rsidRPr="00FE18E4">
        <w:t>45.4. mokini</w:t>
      </w:r>
      <w:r w:rsidR="00402675" w:rsidRPr="00FE18E4">
        <w:t>ui</w:t>
      </w:r>
      <w:r w:rsidRPr="00FE18E4">
        <w:t>, j</w:t>
      </w:r>
      <w:r w:rsidR="00402675" w:rsidRPr="00FE18E4">
        <w:t>o</w:t>
      </w:r>
      <w:r w:rsidRPr="00FE18E4">
        <w:t xml:space="preserve"> tėvams (globėjams, rūpintojams) pageidaujant, </w:t>
      </w:r>
      <w:r w:rsidR="00DC3F53" w:rsidRPr="00FE18E4">
        <w:t>progimnazijos</w:t>
      </w:r>
      <w:r w:rsidRPr="00FE18E4">
        <w:t xml:space="preserve"> nustatyta tvarka gali būti peržiūrėti gauti pasiekimų įvertinimai;</w:t>
      </w:r>
    </w:p>
    <w:p w14:paraId="6A6FF75A" w14:textId="341F358C" w:rsidR="005F2432" w:rsidRPr="00FE18E4" w:rsidRDefault="005F2432" w:rsidP="00B82C0A">
      <w:pPr>
        <w:pStyle w:val="Default"/>
        <w:ind w:firstLine="851"/>
        <w:jc w:val="both"/>
      </w:pPr>
      <w:r w:rsidRPr="00FE18E4">
        <w:t xml:space="preserve">45.5. su direktoriaus įsakymu dėl mokinių kėlimo į aukštesnę klasę, ugdymo programos baigimo, papildomų darbų skyrimo klasės </w:t>
      </w:r>
      <w:r w:rsidR="00DC3F53" w:rsidRPr="00FE18E4">
        <w:t>vadovas</w:t>
      </w:r>
      <w:r w:rsidRPr="00FE18E4">
        <w:t xml:space="preserve"> mokinio tėvus (globėjus, rūpintojus) supažindina per </w:t>
      </w:r>
      <w:r w:rsidR="00DC3F53" w:rsidRPr="00FE18E4">
        <w:t>1–</w:t>
      </w:r>
      <w:r w:rsidRPr="00FE18E4">
        <w:t xml:space="preserve">3 dienas, jei mokinys paliekamas kartoti kurso – registruotu laišku arba </w:t>
      </w:r>
      <w:r w:rsidR="00402675" w:rsidRPr="00FE18E4">
        <w:t xml:space="preserve">informaciniu </w:t>
      </w:r>
      <w:r w:rsidRPr="00FE18E4">
        <w:t>raštu, užregistruo</w:t>
      </w:r>
      <w:r w:rsidR="00402675" w:rsidRPr="00FE18E4">
        <w:t>tu</w:t>
      </w:r>
      <w:r w:rsidRPr="00FE18E4">
        <w:t xml:space="preserve"> raštinėje.</w:t>
      </w:r>
    </w:p>
    <w:p w14:paraId="5B68F57B" w14:textId="77777777" w:rsidR="00121A9D" w:rsidRPr="00FE18E4" w:rsidRDefault="00121A9D" w:rsidP="00B82C0A">
      <w:pPr>
        <w:pStyle w:val="Default"/>
        <w:ind w:firstLine="851"/>
        <w:rPr>
          <w:b/>
          <w:bCs/>
        </w:rPr>
      </w:pPr>
    </w:p>
    <w:p w14:paraId="10D753F4" w14:textId="0649A785" w:rsidR="00121A9D" w:rsidRPr="00FE18E4" w:rsidRDefault="00121A9D" w:rsidP="00FE21A9">
      <w:pPr>
        <w:pStyle w:val="Default"/>
        <w:ind w:firstLine="142"/>
        <w:jc w:val="center"/>
        <w:rPr>
          <w:b/>
          <w:bCs/>
        </w:rPr>
      </w:pPr>
      <w:r w:rsidRPr="00FE18E4">
        <w:rPr>
          <w:b/>
          <w:bCs/>
        </w:rPr>
        <w:t>X SKYRIUS</w:t>
      </w:r>
    </w:p>
    <w:p w14:paraId="64712E01" w14:textId="5308BA13" w:rsidR="005F2432" w:rsidRPr="00FE18E4" w:rsidRDefault="005F2432" w:rsidP="00FE21A9">
      <w:pPr>
        <w:pStyle w:val="Default"/>
        <w:ind w:firstLine="142"/>
        <w:jc w:val="center"/>
        <w:rPr>
          <w:b/>
          <w:bCs/>
        </w:rPr>
      </w:pPr>
      <w:r w:rsidRPr="00FE18E4">
        <w:rPr>
          <w:b/>
          <w:bCs/>
        </w:rPr>
        <w:t>VERTINIMO DALYVIAI IR JŲ VAIDMUO</w:t>
      </w:r>
    </w:p>
    <w:p w14:paraId="516EF465" w14:textId="77777777" w:rsidR="00DC3F53" w:rsidRPr="00FE18E4" w:rsidRDefault="00DC3F53" w:rsidP="00B82C0A">
      <w:pPr>
        <w:pStyle w:val="Default"/>
        <w:ind w:firstLine="851"/>
        <w:jc w:val="center"/>
        <w:rPr>
          <w:b/>
          <w:bCs/>
        </w:rPr>
      </w:pPr>
    </w:p>
    <w:p w14:paraId="64FED54C" w14:textId="40D9D2D9" w:rsidR="005F2432" w:rsidRPr="00FE18E4" w:rsidRDefault="005F2432" w:rsidP="00B82C0A">
      <w:pPr>
        <w:pStyle w:val="Default"/>
        <w:ind w:firstLine="851"/>
        <w:jc w:val="both"/>
        <w:rPr>
          <w:b/>
          <w:bCs/>
        </w:rPr>
      </w:pPr>
      <w:r w:rsidRPr="00FE18E4">
        <w:t xml:space="preserve">46. </w:t>
      </w:r>
      <w:r w:rsidRPr="00FE18E4">
        <w:rPr>
          <w:b/>
          <w:bCs/>
        </w:rPr>
        <w:t>Mokin</w:t>
      </w:r>
      <w:r w:rsidR="00402675" w:rsidRPr="00FE18E4">
        <w:rPr>
          <w:b/>
          <w:bCs/>
        </w:rPr>
        <w:t>ys</w:t>
      </w:r>
      <w:r w:rsidRPr="00FE18E4">
        <w:rPr>
          <w:b/>
          <w:bCs/>
        </w:rPr>
        <w:t>:</w:t>
      </w:r>
    </w:p>
    <w:p w14:paraId="1F49A4E5" w14:textId="77777777" w:rsidR="005F2432" w:rsidRPr="00FE18E4" w:rsidRDefault="005F2432" w:rsidP="00B82C0A">
      <w:pPr>
        <w:pStyle w:val="Default"/>
        <w:ind w:firstLine="851"/>
        <w:jc w:val="both"/>
      </w:pPr>
      <w:r w:rsidRPr="00FE18E4">
        <w:t>46.1. kartu su mokytoju aptaria numatomus mokymosi pasiekimus, užduotis bei vertinimo kriterijus;</w:t>
      </w:r>
    </w:p>
    <w:p w14:paraId="6747A853" w14:textId="77777777" w:rsidR="005F2432" w:rsidRPr="00FE18E4" w:rsidRDefault="005F2432" w:rsidP="00B82C0A">
      <w:pPr>
        <w:pStyle w:val="Default"/>
        <w:ind w:firstLine="851"/>
        <w:jc w:val="both"/>
      </w:pPr>
      <w:r w:rsidRPr="00FE18E4">
        <w:t>46.2. nagrinėja vertinimo informaciją;</w:t>
      </w:r>
    </w:p>
    <w:p w14:paraId="43116EC4" w14:textId="58217A3C" w:rsidR="005F2432" w:rsidRPr="00FE18E4" w:rsidRDefault="005F2432" w:rsidP="00B82C0A">
      <w:pPr>
        <w:pStyle w:val="Default"/>
        <w:ind w:firstLine="851"/>
        <w:jc w:val="both"/>
      </w:pPr>
      <w:r w:rsidRPr="00FE18E4">
        <w:t>46.3. mokytojo padedam</w:t>
      </w:r>
      <w:r w:rsidR="00402675" w:rsidRPr="00FE18E4">
        <w:t>as</w:t>
      </w:r>
      <w:r w:rsidRPr="00FE18E4">
        <w:t>, mokosi vertinti ir įsivertinti savo pasiekimus bei pažangą. Atsižvelgdam</w:t>
      </w:r>
      <w:r w:rsidR="00402675" w:rsidRPr="00FE18E4">
        <w:t>as</w:t>
      </w:r>
      <w:r w:rsidRPr="00FE18E4">
        <w:t xml:space="preserve"> į savo mokymosi sėkmę, planuoja tolesnį mokymąsi, kelia sau ateities tikslus.</w:t>
      </w:r>
    </w:p>
    <w:p w14:paraId="0ED31D4A" w14:textId="77777777" w:rsidR="005F2432" w:rsidRPr="00FE18E4" w:rsidRDefault="005F2432" w:rsidP="00B82C0A">
      <w:pPr>
        <w:pStyle w:val="Default"/>
        <w:ind w:firstLine="851"/>
        <w:jc w:val="both"/>
        <w:rPr>
          <w:b/>
          <w:bCs/>
        </w:rPr>
      </w:pPr>
      <w:r w:rsidRPr="00FE18E4">
        <w:t xml:space="preserve">47. </w:t>
      </w:r>
      <w:r w:rsidRPr="00FE18E4">
        <w:rPr>
          <w:b/>
          <w:bCs/>
        </w:rPr>
        <w:t>Mokinių tėvai (globėjai, rūpintojai):</w:t>
      </w:r>
    </w:p>
    <w:p w14:paraId="54174951" w14:textId="4EC0E832" w:rsidR="005F2432" w:rsidRPr="00FE18E4" w:rsidRDefault="005F2432" w:rsidP="00B82C0A">
      <w:pPr>
        <w:pStyle w:val="Default"/>
        <w:ind w:firstLine="851"/>
        <w:jc w:val="both"/>
      </w:pPr>
      <w:r w:rsidRPr="00FE18E4">
        <w:t>47.1. gauna aiškią, laiku ir reguliariai pateikiamą informaciją apie vaiko mokymąsi, pažangą bei pasiekimus, mokymosi spragas ir reikiamą pagalbą;</w:t>
      </w:r>
    </w:p>
    <w:p w14:paraId="1C64936D" w14:textId="5B893FB9" w:rsidR="005F2432" w:rsidRPr="00FE18E4" w:rsidRDefault="005F2432" w:rsidP="00B82C0A">
      <w:pPr>
        <w:pStyle w:val="Default"/>
        <w:ind w:firstLine="851"/>
        <w:jc w:val="both"/>
      </w:pPr>
      <w:r w:rsidRPr="00FE18E4">
        <w:t xml:space="preserve">47.2. jiems teikiama informacija apie vertinimo kriterijus, procedūras ir </w:t>
      </w:r>
      <w:r w:rsidR="00CB5124" w:rsidRPr="00FE18E4">
        <w:t>progimnazijoje priimtus susitarimus</w:t>
      </w:r>
      <w:r w:rsidRPr="00FE18E4">
        <w:t>.</w:t>
      </w:r>
    </w:p>
    <w:p w14:paraId="59787EC2" w14:textId="1FD0FEAC" w:rsidR="005F2432" w:rsidRPr="00FE18E4" w:rsidRDefault="005F2432" w:rsidP="00B82C0A">
      <w:pPr>
        <w:pStyle w:val="Default"/>
        <w:ind w:firstLine="851"/>
        <w:jc w:val="both"/>
        <w:rPr>
          <w:b/>
          <w:bCs/>
        </w:rPr>
      </w:pPr>
      <w:r w:rsidRPr="00FE18E4">
        <w:t xml:space="preserve">48. </w:t>
      </w:r>
      <w:r w:rsidRPr="00FE18E4">
        <w:rPr>
          <w:b/>
          <w:bCs/>
        </w:rPr>
        <w:t>Mokytoja</w:t>
      </w:r>
      <w:r w:rsidR="00402675" w:rsidRPr="00FE18E4">
        <w:rPr>
          <w:b/>
          <w:bCs/>
        </w:rPr>
        <w:t>s</w:t>
      </w:r>
      <w:r w:rsidRPr="00FE18E4">
        <w:rPr>
          <w:b/>
          <w:bCs/>
        </w:rPr>
        <w:t>:</w:t>
      </w:r>
    </w:p>
    <w:p w14:paraId="7EA3C139" w14:textId="1B5F7A4D" w:rsidR="005F2432" w:rsidRPr="00FE18E4" w:rsidRDefault="005F2432" w:rsidP="00B82C0A">
      <w:pPr>
        <w:pStyle w:val="Default"/>
        <w:ind w:firstLine="851"/>
        <w:jc w:val="both"/>
      </w:pPr>
      <w:r w:rsidRPr="00FE18E4">
        <w:lastRenderedPageBreak/>
        <w:t>48.1. pagal pasirinktą būdą planuoja ir atlieka mokini</w:t>
      </w:r>
      <w:r w:rsidR="00B66115" w:rsidRPr="00FE18E4">
        <w:t>o</w:t>
      </w:r>
      <w:r w:rsidRPr="00FE18E4">
        <w:t xml:space="preserve"> pažangos bei pasiekimų vertinimą ugdymo procese;</w:t>
      </w:r>
    </w:p>
    <w:p w14:paraId="6B38A55C" w14:textId="77777777" w:rsidR="005F2432" w:rsidRPr="00FE18E4" w:rsidRDefault="005F2432" w:rsidP="00B82C0A">
      <w:pPr>
        <w:pStyle w:val="Default"/>
        <w:ind w:firstLine="851"/>
        <w:jc w:val="both"/>
      </w:pPr>
      <w:r w:rsidRPr="00FE18E4">
        <w:t>48.2. apibendrina ir įvertina mokinio pasiekimus;</w:t>
      </w:r>
    </w:p>
    <w:p w14:paraId="772CABC9" w14:textId="362C6A52" w:rsidR="005F2432" w:rsidRPr="00FE18E4" w:rsidRDefault="005F2432" w:rsidP="00B82C0A">
      <w:pPr>
        <w:pStyle w:val="Default"/>
        <w:ind w:firstLine="851"/>
        <w:jc w:val="both"/>
      </w:pPr>
      <w:r w:rsidRPr="00FE18E4">
        <w:t xml:space="preserve">48.3. </w:t>
      </w:r>
      <w:r w:rsidR="00CB5124" w:rsidRPr="00FE18E4">
        <w:t>progimnazijoje</w:t>
      </w:r>
      <w:r w:rsidRPr="00FE18E4">
        <w:t xml:space="preserve"> nustatyta tvarka fiksuoja vertinimo informaciją;</w:t>
      </w:r>
    </w:p>
    <w:p w14:paraId="07C7377B" w14:textId="09CD7500" w:rsidR="005F2432" w:rsidRPr="00FE18E4" w:rsidRDefault="005F2432" w:rsidP="00B82C0A">
      <w:pPr>
        <w:pStyle w:val="Default"/>
        <w:ind w:firstLine="851"/>
        <w:jc w:val="both"/>
      </w:pPr>
      <w:r w:rsidRPr="00FE18E4">
        <w:t>48.4. informuoja mokin</w:t>
      </w:r>
      <w:r w:rsidR="00B66115" w:rsidRPr="00FE18E4">
        <w:t>į</w:t>
      </w:r>
      <w:r w:rsidRPr="00FE18E4">
        <w:t>, j</w:t>
      </w:r>
      <w:r w:rsidR="00B66115" w:rsidRPr="00FE18E4">
        <w:t>o</w:t>
      </w:r>
      <w:r w:rsidRPr="00FE18E4">
        <w:t xml:space="preserve"> tėvus</w:t>
      </w:r>
      <w:r w:rsidR="00CB5124" w:rsidRPr="00FE18E4">
        <w:t xml:space="preserve"> (globėjus, rūpintojus)</w:t>
      </w:r>
      <w:r w:rsidRPr="00FE18E4">
        <w:t xml:space="preserve">, kitus mokytojus, </w:t>
      </w:r>
      <w:r w:rsidR="00CB5124" w:rsidRPr="00FE18E4">
        <w:t>administraciją</w:t>
      </w:r>
      <w:r w:rsidRPr="00FE18E4">
        <w:t xml:space="preserve"> apie mokini</w:t>
      </w:r>
      <w:r w:rsidR="00B66115" w:rsidRPr="00FE18E4">
        <w:t>o</w:t>
      </w:r>
      <w:r w:rsidRPr="00FE18E4">
        <w:t xml:space="preserve"> mokymąsi, pasiekimus ir spragas;</w:t>
      </w:r>
    </w:p>
    <w:p w14:paraId="00A82E19" w14:textId="7CD86652" w:rsidR="005F2432" w:rsidRPr="00FE18E4" w:rsidRDefault="005F2432" w:rsidP="00B82C0A">
      <w:pPr>
        <w:pStyle w:val="Default"/>
        <w:ind w:firstLine="851"/>
        <w:jc w:val="both"/>
      </w:pPr>
      <w:r w:rsidRPr="00FE18E4">
        <w:t>48.5. remdam</w:t>
      </w:r>
      <w:r w:rsidR="00B66115" w:rsidRPr="00FE18E4">
        <w:t>a</w:t>
      </w:r>
      <w:r w:rsidRPr="00FE18E4">
        <w:t>si</w:t>
      </w:r>
      <w:r w:rsidR="00B66115" w:rsidRPr="00FE18E4">
        <w:t>s</w:t>
      </w:r>
      <w:r w:rsidRPr="00FE18E4">
        <w:t xml:space="preserve"> vertinimo informacija, analizuoja ir koreguoja mokini</w:t>
      </w:r>
      <w:r w:rsidR="00B66115" w:rsidRPr="00FE18E4">
        <w:t>o</w:t>
      </w:r>
      <w:r w:rsidRPr="00FE18E4">
        <w:t xml:space="preserve"> mokymą ir mokymąsi;</w:t>
      </w:r>
    </w:p>
    <w:p w14:paraId="4EFD2257" w14:textId="5D0B57AF" w:rsidR="005F2432" w:rsidRPr="00FE18E4" w:rsidRDefault="005F2432" w:rsidP="00B82C0A">
      <w:pPr>
        <w:pStyle w:val="Default"/>
        <w:ind w:firstLine="851"/>
        <w:jc w:val="both"/>
      </w:pPr>
      <w:r w:rsidRPr="00FE18E4">
        <w:t>48.6. rūpinasi, kad mokini</w:t>
      </w:r>
      <w:r w:rsidR="00B66115" w:rsidRPr="00FE18E4">
        <w:t>ui</w:t>
      </w:r>
      <w:r w:rsidRPr="00FE18E4">
        <w:t>, turin</w:t>
      </w:r>
      <w:r w:rsidR="00B66115" w:rsidRPr="00FE18E4">
        <w:t>čiam</w:t>
      </w:r>
      <w:r w:rsidRPr="00FE18E4">
        <w:t xml:space="preserve"> mokymosi sunkumų, būtų laiku suteikiama reikiama pagalba;</w:t>
      </w:r>
    </w:p>
    <w:p w14:paraId="601B325B" w14:textId="23055D80" w:rsidR="005F2432" w:rsidRPr="00FE18E4" w:rsidRDefault="005F2432" w:rsidP="00B82C0A">
      <w:pPr>
        <w:pStyle w:val="Default"/>
        <w:ind w:firstLine="851"/>
        <w:jc w:val="both"/>
      </w:pPr>
      <w:r w:rsidRPr="00FE18E4">
        <w:t xml:space="preserve">48.7. derina </w:t>
      </w:r>
      <w:r w:rsidR="00B66115" w:rsidRPr="00FE18E4">
        <w:t xml:space="preserve">su kitais mokytojais </w:t>
      </w:r>
      <w:r w:rsidRPr="00FE18E4">
        <w:t>mokini</w:t>
      </w:r>
      <w:r w:rsidR="00B66115" w:rsidRPr="00FE18E4">
        <w:t>o</w:t>
      </w:r>
      <w:r w:rsidRPr="00FE18E4">
        <w:t xml:space="preserve"> pažangos bei pasiekimų vertinimo metodikas.</w:t>
      </w:r>
    </w:p>
    <w:p w14:paraId="0E67AEB2" w14:textId="0F2143A1" w:rsidR="005F2432" w:rsidRPr="00FE18E4" w:rsidRDefault="005F2432" w:rsidP="00B82C0A">
      <w:pPr>
        <w:pStyle w:val="Default"/>
        <w:ind w:firstLine="851"/>
        <w:jc w:val="both"/>
        <w:rPr>
          <w:b/>
          <w:bCs/>
        </w:rPr>
      </w:pPr>
      <w:r w:rsidRPr="00FE18E4">
        <w:t xml:space="preserve">49. </w:t>
      </w:r>
      <w:r w:rsidR="00CB5124" w:rsidRPr="00FE18E4">
        <w:rPr>
          <w:b/>
          <w:bCs/>
        </w:rPr>
        <w:t>Progimnazija</w:t>
      </w:r>
      <w:r w:rsidRPr="00FE18E4">
        <w:rPr>
          <w:b/>
          <w:bCs/>
        </w:rPr>
        <w:t>:</w:t>
      </w:r>
    </w:p>
    <w:p w14:paraId="3AA589C7" w14:textId="77777777" w:rsidR="005F2432" w:rsidRPr="00FE18E4" w:rsidRDefault="005F2432" w:rsidP="00B82C0A">
      <w:pPr>
        <w:pStyle w:val="Default"/>
        <w:ind w:firstLine="851"/>
        <w:jc w:val="both"/>
      </w:pPr>
      <w:r w:rsidRPr="00FE18E4">
        <w:t>49.1. nustato bendrą mokinių pažangos bei pasiekimų vertinimo, informacijos rinkimo, fiksavimo bei panaudojimo tvarką;</w:t>
      </w:r>
    </w:p>
    <w:p w14:paraId="7BA36A16" w14:textId="6A580CFB" w:rsidR="005F2432" w:rsidRPr="00FE18E4" w:rsidRDefault="005F2432" w:rsidP="00B82C0A">
      <w:pPr>
        <w:pStyle w:val="Default"/>
        <w:ind w:firstLine="851"/>
        <w:jc w:val="both"/>
      </w:pPr>
      <w:r w:rsidRPr="00FE18E4">
        <w:t xml:space="preserve">49.2. užtikrina vertinimo metodikų dermę pereinant iš klasės į klasę, iš vienos ugdymo pakopos į kitą, tarp paralelių klasių, atskirų dalykų. Koordinuoja </w:t>
      </w:r>
      <w:r w:rsidR="00B2211C" w:rsidRPr="00FE18E4">
        <w:t>savarankiškų</w:t>
      </w:r>
      <w:r w:rsidRPr="00FE18E4">
        <w:t xml:space="preserve"> užduočių apimtis ir dažnumą;</w:t>
      </w:r>
    </w:p>
    <w:p w14:paraId="4729C32E" w14:textId="7D06C5FF" w:rsidR="005F2432" w:rsidRPr="00FE18E4" w:rsidRDefault="005F2432" w:rsidP="00B82C0A">
      <w:pPr>
        <w:pStyle w:val="Default"/>
        <w:ind w:firstLine="851"/>
        <w:jc w:val="both"/>
      </w:pPr>
      <w:r w:rsidRPr="00FE18E4">
        <w:t xml:space="preserve">49.3. reguliariai organizuoja mokinių pasiekimų aptarimus su tėvais </w:t>
      </w:r>
      <w:r w:rsidR="00B2211C" w:rsidRPr="00FE18E4">
        <w:t xml:space="preserve">(globėjais, rūpintojais) </w:t>
      </w:r>
      <w:r w:rsidRPr="00FE18E4">
        <w:t>(du</w:t>
      </w:r>
      <w:r w:rsidR="007738E0" w:rsidRPr="00FE18E4">
        <w:t>–</w:t>
      </w:r>
      <w:r w:rsidRPr="00FE18E4">
        <w:t>tris kartus per metus</w:t>
      </w:r>
      <w:r w:rsidR="00B2211C" w:rsidRPr="00FE18E4">
        <w:t xml:space="preserve"> arba pagal poreikį</w:t>
      </w:r>
      <w:r w:rsidRPr="00FE18E4">
        <w:t>), teikia pagalbą mokymosi problemų turintiems mokiniams;</w:t>
      </w:r>
    </w:p>
    <w:p w14:paraId="283198D9" w14:textId="209A2345" w:rsidR="005F2432" w:rsidRPr="00FE18E4" w:rsidRDefault="005F2432" w:rsidP="00B82C0A">
      <w:pPr>
        <w:pStyle w:val="Default"/>
        <w:ind w:firstLine="851"/>
        <w:jc w:val="both"/>
      </w:pPr>
      <w:r w:rsidRPr="00FE18E4">
        <w:t xml:space="preserve">49.4. </w:t>
      </w:r>
      <w:r w:rsidR="00B66115" w:rsidRPr="00FE18E4">
        <w:t xml:space="preserve">analizuoja </w:t>
      </w:r>
      <w:r w:rsidR="00B2211C" w:rsidRPr="00FE18E4">
        <w:t xml:space="preserve">švietimo pagalbos specialistų ir </w:t>
      </w:r>
      <w:r w:rsidRPr="00FE18E4">
        <w:t>mokytojo darbo kokybę, remdamasi mokinių pasiekimais.</w:t>
      </w:r>
      <w:r w:rsidR="00B2211C" w:rsidRPr="00FE18E4">
        <w:t xml:space="preserve"> </w:t>
      </w:r>
    </w:p>
    <w:p w14:paraId="397FA7FD" w14:textId="77777777" w:rsidR="00B2211C" w:rsidRPr="00CA66EB" w:rsidRDefault="00B2211C" w:rsidP="00B82C0A">
      <w:pPr>
        <w:pStyle w:val="Default"/>
        <w:ind w:firstLine="851"/>
        <w:jc w:val="both"/>
        <w:rPr>
          <w:b/>
          <w:bCs/>
          <w:color w:val="auto"/>
        </w:rPr>
      </w:pPr>
    </w:p>
    <w:p w14:paraId="11C18E35" w14:textId="0FF06030" w:rsidR="005F2432" w:rsidRPr="00CA66EB" w:rsidRDefault="005F2432" w:rsidP="00B82C0A">
      <w:pPr>
        <w:pStyle w:val="Default"/>
        <w:ind w:firstLine="142"/>
        <w:jc w:val="center"/>
        <w:rPr>
          <w:b/>
          <w:bCs/>
          <w:color w:val="auto"/>
        </w:rPr>
      </w:pPr>
      <w:r w:rsidRPr="00CA66EB">
        <w:rPr>
          <w:b/>
          <w:bCs/>
          <w:color w:val="auto"/>
        </w:rPr>
        <w:t>X</w:t>
      </w:r>
      <w:r w:rsidR="009C051D" w:rsidRPr="00CA66EB">
        <w:rPr>
          <w:b/>
          <w:bCs/>
          <w:color w:val="auto"/>
        </w:rPr>
        <w:t>I</w:t>
      </w:r>
      <w:r w:rsidR="009D3B55" w:rsidRPr="00CA66EB">
        <w:rPr>
          <w:b/>
          <w:bCs/>
          <w:color w:val="auto"/>
        </w:rPr>
        <w:t xml:space="preserve">. </w:t>
      </w:r>
      <w:r w:rsidRPr="00CA66EB">
        <w:rPr>
          <w:b/>
          <w:bCs/>
          <w:color w:val="auto"/>
        </w:rPr>
        <w:t>SKYRIUS</w:t>
      </w:r>
    </w:p>
    <w:p w14:paraId="497944C5" w14:textId="77777777" w:rsidR="005F2432" w:rsidRPr="00CA66EB" w:rsidRDefault="005F2432" w:rsidP="00B82C0A">
      <w:pPr>
        <w:pStyle w:val="Default"/>
        <w:ind w:firstLine="142"/>
        <w:jc w:val="center"/>
        <w:rPr>
          <w:b/>
          <w:bCs/>
          <w:color w:val="auto"/>
        </w:rPr>
      </w:pPr>
      <w:r w:rsidRPr="00CA66EB">
        <w:rPr>
          <w:b/>
          <w:bCs/>
          <w:color w:val="auto"/>
        </w:rPr>
        <w:t>BAIGIAMOSIOS NUOSTATOS</w:t>
      </w:r>
    </w:p>
    <w:p w14:paraId="7FC447EE" w14:textId="77777777" w:rsidR="00B2211C" w:rsidRPr="00CA66EB" w:rsidRDefault="00B2211C" w:rsidP="00B82C0A">
      <w:pPr>
        <w:pStyle w:val="Default"/>
        <w:ind w:firstLine="851"/>
        <w:jc w:val="both"/>
        <w:rPr>
          <w:color w:val="auto"/>
        </w:rPr>
      </w:pPr>
    </w:p>
    <w:p w14:paraId="4C501846" w14:textId="57FA5A61" w:rsidR="005F2432" w:rsidRPr="00CA66EB" w:rsidRDefault="005F2432" w:rsidP="00B82C0A">
      <w:pPr>
        <w:pStyle w:val="Default"/>
        <w:ind w:firstLine="851"/>
        <w:jc w:val="both"/>
        <w:rPr>
          <w:color w:val="auto"/>
        </w:rPr>
      </w:pPr>
      <w:r w:rsidRPr="00CA66EB">
        <w:rPr>
          <w:color w:val="auto"/>
        </w:rPr>
        <w:t>5</w:t>
      </w:r>
      <w:r w:rsidR="00B2211C" w:rsidRPr="00CA66EB">
        <w:rPr>
          <w:color w:val="auto"/>
        </w:rPr>
        <w:t>0</w:t>
      </w:r>
      <w:r w:rsidRPr="00CA66EB">
        <w:rPr>
          <w:color w:val="auto"/>
        </w:rPr>
        <w:t xml:space="preserve">. Šis Aprašas skelbiamas </w:t>
      </w:r>
      <w:r w:rsidR="00B82C0A" w:rsidRPr="00CA66EB">
        <w:rPr>
          <w:color w:val="auto"/>
        </w:rPr>
        <w:t>P</w:t>
      </w:r>
      <w:r w:rsidR="00B2211C" w:rsidRPr="00CA66EB">
        <w:rPr>
          <w:color w:val="auto"/>
        </w:rPr>
        <w:t>rogimnazijos</w:t>
      </w:r>
      <w:r w:rsidRPr="00CA66EB">
        <w:rPr>
          <w:color w:val="auto"/>
        </w:rPr>
        <w:t xml:space="preserve"> interneto svetainėje.</w:t>
      </w:r>
    </w:p>
    <w:p w14:paraId="37C0260C" w14:textId="5ACC38E1" w:rsidR="005F2432" w:rsidRPr="00CA66EB" w:rsidRDefault="005F2432" w:rsidP="00B82C0A">
      <w:pPr>
        <w:pStyle w:val="Default"/>
        <w:ind w:firstLine="851"/>
        <w:jc w:val="both"/>
        <w:rPr>
          <w:color w:val="auto"/>
        </w:rPr>
      </w:pPr>
      <w:r w:rsidRPr="00CA66EB">
        <w:rPr>
          <w:color w:val="auto"/>
        </w:rPr>
        <w:t>5</w:t>
      </w:r>
      <w:r w:rsidR="00B2211C" w:rsidRPr="00CA66EB">
        <w:rPr>
          <w:color w:val="auto"/>
        </w:rPr>
        <w:t>1</w:t>
      </w:r>
      <w:r w:rsidRPr="00CA66EB">
        <w:rPr>
          <w:color w:val="auto"/>
        </w:rPr>
        <w:t>.</w:t>
      </w:r>
      <w:r w:rsidR="00560DCC" w:rsidRPr="00CA66EB">
        <w:rPr>
          <w:color w:val="auto"/>
        </w:rPr>
        <w:t xml:space="preserve"> </w:t>
      </w:r>
      <w:r w:rsidRPr="00CA66EB">
        <w:rPr>
          <w:color w:val="auto"/>
        </w:rPr>
        <w:t xml:space="preserve">Šio Aprašo vykdymo kontrolę atlieka </w:t>
      </w:r>
      <w:r w:rsidR="00B2211C" w:rsidRPr="00CA66EB">
        <w:rPr>
          <w:color w:val="auto"/>
        </w:rPr>
        <w:t>progimnazijos</w:t>
      </w:r>
      <w:r w:rsidRPr="00CA66EB">
        <w:rPr>
          <w:color w:val="auto"/>
        </w:rPr>
        <w:t xml:space="preserve"> direktoriaus pavaduotojas ugdymui.</w:t>
      </w:r>
    </w:p>
    <w:p w14:paraId="6180746C" w14:textId="5268849A" w:rsidR="005F2432" w:rsidRPr="00CA66EB" w:rsidRDefault="005F2432" w:rsidP="00B82C0A">
      <w:pPr>
        <w:pStyle w:val="Default"/>
        <w:ind w:firstLine="851"/>
        <w:jc w:val="both"/>
        <w:rPr>
          <w:color w:val="auto"/>
        </w:rPr>
      </w:pPr>
      <w:r w:rsidRPr="00CA66EB">
        <w:rPr>
          <w:color w:val="auto"/>
        </w:rPr>
        <w:t>5</w:t>
      </w:r>
      <w:r w:rsidR="00B2211C" w:rsidRPr="00CA66EB">
        <w:rPr>
          <w:color w:val="auto"/>
        </w:rPr>
        <w:t>2</w:t>
      </w:r>
      <w:r w:rsidRPr="00CA66EB">
        <w:rPr>
          <w:color w:val="auto"/>
        </w:rPr>
        <w:t xml:space="preserve">. </w:t>
      </w:r>
      <w:r w:rsidR="00B2211C" w:rsidRPr="00CA66EB">
        <w:rPr>
          <w:color w:val="auto"/>
        </w:rPr>
        <w:t>Progimnazijos</w:t>
      </w:r>
      <w:r w:rsidRPr="00CA66EB">
        <w:rPr>
          <w:color w:val="auto"/>
        </w:rPr>
        <w:t xml:space="preserve"> mokinių pažangos ir pasiekimų vertinimo aprašas gali būti koreguojamas atsižvelgiant į naujus dokumentus, reglamentuojančius ugdymą, mokinių pasiekimų vertinimą, jų įteisinimą, vertinimo rezultatų panaudojimą.</w:t>
      </w:r>
    </w:p>
    <w:p w14:paraId="6F4E6ACA" w14:textId="77777777" w:rsidR="00025BD3" w:rsidRPr="00CA66EB" w:rsidRDefault="00025BD3" w:rsidP="00B82C0A">
      <w:pPr>
        <w:pStyle w:val="Default"/>
        <w:ind w:firstLine="851"/>
        <w:jc w:val="both"/>
        <w:rPr>
          <w:color w:val="auto"/>
        </w:rPr>
      </w:pPr>
    </w:p>
    <w:p w14:paraId="65DDE9D2" w14:textId="34285D10" w:rsidR="00ED48FF" w:rsidRPr="00FE18E4" w:rsidRDefault="00410E9D" w:rsidP="00410E9D">
      <w:pPr>
        <w:pStyle w:val="Default"/>
        <w:jc w:val="center"/>
      </w:pPr>
      <w:r>
        <w:t>________________</w:t>
      </w:r>
    </w:p>
    <w:p w14:paraId="0150487A" w14:textId="77777777" w:rsidR="002A4E7E" w:rsidRPr="00FE18E4" w:rsidRDefault="002A4E7E" w:rsidP="00410E9D">
      <w:pPr>
        <w:pStyle w:val="Default"/>
        <w:jc w:val="center"/>
      </w:pPr>
    </w:p>
    <w:sectPr w:rsidR="002A4E7E" w:rsidRPr="00FE18E4" w:rsidSect="00B82C0A">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0A16E" w14:textId="77777777" w:rsidR="00016A98" w:rsidRDefault="00016A98" w:rsidP="00B82C0A">
      <w:pPr>
        <w:spacing w:after="0" w:line="240" w:lineRule="auto"/>
      </w:pPr>
      <w:r>
        <w:separator/>
      </w:r>
    </w:p>
  </w:endnote>
  <w:endnote w:type="continuationSeparator" w:id="0">
    <w:p w14:paraId="0B58A040" w14:textId="77777777" w:rsidR="00016A98" w:rsidRDefault="00016A98" w:rsidP="00B8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AFE0F" w14:textId="77777777" w:rsidR="00016A98" w:rsidRDefault="00016A98" w:rsidP="00B82C0A">
      <w:pPr>
        <w:spacing w:after="0" w:line="240" w:lineRule="auto"/>
      </w:pPr>
      <w:r>
        <w:separator/>
      </w:r>
    </w:p>
  </w:footnote>
  <w:footnote w:type="continuationSeparator" w:id="0">
    <w:p w14:paraId="1D3FD736" w14:textId="77777777" w:rsidR="00016A98" w:rsidRDefault="00016A98" w:rsidP="00B8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907996"/>
      <w:docPartObj>
        <w:docPartGallery w:val="Page Numbers (Top of Page)"/>
        <w:docPartUnique/>
      </w:docPartObj>
    </w:sdtPr>
    <w:sdtContent>
      <w:p w14:paraId="142E0F2B" w14:textId="075C5CBD" w:rsidR="00B82C0A" w:rsidRDefault="00B82C0A">
        <w:pPr>
          <w:pStyle w:val="Antrats"/>
          <w:jc w:val="center"/>
        </w:pPr>
        <w:r>
          <w:fldChar w:fldCharType="begin"/>
        </w:r>
        <w:r>
          <w:instrText>PAGE   \* MERGEFORMAT</w:instrText>
        </w:r>
        <w:r>
          <w:fldChar w:fldCharType="separate"/>
        </w:r>
        <w:r>
          <w:t>2</w:t>
        </w:r>
        <w:r>
          <w:fldChar w:fldCharType="end"/>
        </w:r>
      </w:p>
    </w:sdtContent>
  </w:sdt>
  <w:p w14:paraId="309A8CF9" w14:textId="77777777" w:rsidR="00B82C0A" w:rsidRDefault="00B82C0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2D586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0BC9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741ED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8C5FF4"/>
    <w:multiLevelType w:val="multilevel"/>
    <w:tmpl w:val="ECF4CB2A"/>
    <w:lvl w:ilvl="0">
      <w:start w:val="1"/>
      <w:numFmt w:val="decimal"/>
      <w:lvlText w:val="%1."/>
      <w:lvlJc w:val="left"/>
      <w:pPr>
        <w:ind w:left="360" w:hanging="360"/>
      </w:pPr>
    </w:lvl>
    <w:lvl w:ilvl="1">
      <w:start w:val="1"/>
      <w:numFmt w:val="decimal"/>
      <w:lvlText w:val="%1.%2."/>
      <w:lvlJc w:val="left"/>
      <w:pPr>
        <w:ind w:left="1425" w:hanging="432"/>
      </w:pPr>
      <w:rPr>
        <w:color w:val="70AD47" w:themeColor="accent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EB33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1C14291"/>
    <w:multiLevelType w:val="hybridMultilevel"/>
    <w:tmpl w:val="FEC0CBBE"/>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6" w15:restartNumberingAfterBreak="0">
    <w:nsid w:val="5BD00065"/>
    <w:multiLevelType w:val="hybridMultilevel"/>
    <w:tmpl w:val="D9C8500E"/>
    <w:lvl w:ilvl="0" w:tplc="B68003A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31196601">
    <w:abstractNumId w:val="2"/>
  </w:num>
  <w:num w:numId="2" w16cid:durableId="1304694515">
    <w:abstractNumId w:val="4"/>
  </w:num>
  <w:num w:numId="3" w16cid:durableId="877083920">
    <w:abstractNumId w:val="1"/>
  </w:num>
  <w:num w:numId="4" w16cid:durableId="1105269345">
    <w:abstractNumId w:val="0"/>
  </w:num>
  <w:num w:numId="5" w16cid:durableId="36704715">
    <w:abstractNumId w:val="6"/>
  </w:num>
  <w:num w:numId="6" w16cid:durableId="849219686">
    <w:abstractNumId w:val="5"/>
  </w:num>
  <w:num w:numId="7" w16cid:durableId="475730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8C"/>
    <w:rsid w:val="00016A98"/>
    <w:rsid w:val="00025BD3"/>
    <w:rsid w:val="00037083"/>
    <w:rsid w:val="00043517"/>
    <w:rsid w:val="00082328"/>
    <w:rsid w:val="00095EB3"/>
    <w:rsid w:val="000C39A4"/>
    <w:rsid w:val="00113629"/>
    <w:rsid w:val="00121A9D"/>
    <w:rsid w:val="001277F4"/>
    <w:rsid w:val="00130658"/>
    <w:rsid w:val="00141FE2"/>
    <w:rsid w:val="00191068"/>
    <w:rsid w:val="002063E2"/>
    <w:rsid w:val="00287DA6"/>
    <w:rsid w:val="002A4E7E"/>
    <w:rsid w:val="00306E45"/>
    <w:rsid w:val="0038426A"/>
    <w:rsid w:val="00402675"/>
    <w:rsid w:val="00410E9D"/>
    <w:rsid w:val="0044148C"/>
    <w:rsid w:val="004845C6"/>
    <w:rsid w:val="004D0CA9"/>
    <w:rsid w:val="00507A81"/>
    <w:rsid w:val="00560DCC"/>
    <w:rsid w:val="00584F57"/>
    <w:rsid w:val="005A4CE0"/>
    <w:rsid w:val="005B5FAE"/>
    <w:rsid w:val="005F2432"/>
    <w:rsid w:val="005F58C7"/>
    <w:rsid w:val="006061A5"/>
    <w:rsid w:val="00607AD4"/>
    <w:rsid w:val="00617B6C"/>
    <w:rsid w:val="00680AE6"/>
    <w:rsid w:val="007738E0"/>
    <w:rsid w:val="007D56DC"/>
    <w:rsid w:val="00811AB3"/>
    <w:rsid w:val="00823CE8"/>
    <w:rsid w:val="0084020C"/>
    <w:rsid w:val="00925020"/>
    <w:rsid w:val="00937A86"/>
    <w:rsid w:val="00975D45"/>
    <w:rsid w:val="009C051D"/>
    <w:rsid w:val="009C1930"/>
    <w:rsid w:val="009D3B55"/>
    <w:rsid w:val="009F11A3"/>
    <w:rsid w:val="00A812C7"/>
    <w:rsid w:val="00AA052F"/>
    <w:rsid w:val="00AC7855"/>
    <w:rsid w:val="00B068F3"/>
    <w:rsid w:val="00B2211C"/>
    <w:rsid w:val="00B3432C"/>
    <w:rsid w:val="00B66115"/>
    <w:rsid w:val="00B82C0A"/>
    <w:rsid w:val="00BD5A50"/>
    <w:rsid w:val="00C33046"/>
    <w:rsid w:val="00C33F86"/>
    <w:rsid w:val="00C76AEC"/>
    <w:rsid w:val="00C871B2"/>
    <w:rsid w:val="00CA66EB"/>
    <w:rsid w:val="00CB5124"/>
    <w:rsid w:val="00CC4924"/>
    <w:rsid w:val="00CF5FDC"/>
    <w:rsid w:val="00D01B38"/>
    <w:rsid w:val="00D04415"/>
    <w:rsid w:val="00D0447C"/>
    <w:rsid w:val="00D16C63"/>
    <w:rsid w:val="00D30E8F"/>
    <w:rsid w:val="00D52989"/>
    <w:rsid w:val="00D8507F"/>
    <w:rsid w:val="00D860C9"/>
    <w:rsid w:val="00DC3F53"/>
    <w:rsid w:val="00DE7791"/>
    <w:rsid w:val="00E123BE"/>
    <w:rsid w:val="00E409C5"/>
    <w:rsid w:val="00E8008C"/>
    <w:rsid w:val="00EA361B"/>
    <w:rsid w:val="00EA6157"/>
    <w:rsid w:val="00EB138E"/>
    <w:rsid w:val="00ED48FF"/>
    <w:rsid w:val="00ED6360"/>
    <w:rsid w:val="00F02CA1"/>
    <w:rsid w:val="00F4639A"/>
    <w:rsid w:val="00F93212"/>
    <w:rsid w:val="00FD4F8C"/>
    <w:rsid w:val="00FE18E4"/>
    <w:rsid w:val="00FE21A9"/>
    <w:rsid w:val="00FF54EE"/>
    <w:rsid w:val="01A2F40F"/>
    <w:rsid w:val="04DA5BB6"/>
    <w:rsid w:val="10485DB8"/>
    <w:rsid w:val="12A67D3D"/>
    <w:rsid w:val="1CE1A127"/>
    <w:rsid w:val="26F2CE4E"/>
    <w:rsid w:val="2BBF208B"/>
    <w:rsid w:val="3BD7CA74"/>
    <w:rsid w:val="3F4D3D5D"/>
    <w:rsid w:val="4D26D977"/>
    <w:rsid w:val="4D30E24D"/>
    <w:rsid w:val="51747B06"/>
    <w:rsid w:val="52B564E8"/>
    <w:rsid w:val="55F95A6A"/>
    <w:rsid w:val="6C7E9703"/>
    <w:rsid w:val="6CBFB002"/>
    <w:rsid w:val="6FE832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D28A"/>
  <w15:chartTrackingRefBased/>
  <w15:docId w15:val="{FB6E4A56-155D-40BF-9F9B-77250F5D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44148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Antrat2">
    <w:name w:val="heading 2"/>
    <w:basedOn w:val="prastasis"/>
    <w:next w:val="prastasis"/>
    <w:link w:val="Antrat2Diagrama"/>
    <w:uiPriority w:val="9"/>
    <w:semiHidden/>
    <w:unhideWhenUsed/>
    <w:qFormat/>
    <w:rsid w:val="0044148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Antrat3">
    <w:name w:val="heading 3"/>
    <w:basedOn w:val="prastasis"/>
    <w:next w:val="prastasis"/>
    <w:link w:val="Antrat3Diagrama"/>
    <w:uiPriority w:val="9"/>
    <w:semiHidden/>
    <w:unhideWhenUsed/>
    <w:qFormat/>
    <w:rsid w:val="0044148C"/>
    <w:pPr>
      <w:keepNext/>
      <w:keepLines/>
      <w:spacing w:before="160" w:after="80"/>
      <w:outlineLvl w:val="2"/>
    </w:pPr>
    <w:rPr>
      <w:rFonts w:eastAsiaTheme="majorEastAsia" w:cstheme="majorBidi"/>
      <w:color w:val="2E74B5" w:themeColor="accent1" w:themeShade="BF"/>
      <w:sz w:val="28"/>
      <w:szCs w:val="28"/>
    </w:rPr>
  </w:style>
  <w:style w:type="paragraph" w:styleId="Antrat4">
    <w:name w:val="heading 4"/>
    <w:basedOn w:val="prastasis"/>
    <w:next w:val="prastasis"/>
    <w:link w:val="Antrat4Diagrama"/>
    <w:uiPriority w:val="9"/>
    <w:semiHidden/>
    <w:unhideWhenUsed/>
    <w:qFormat/>
    <w:rsid w:val="0044148C"/>
    <w:pPr>
      <w:keepNext/>
      <w:keepLines/>
      <w:spacing w:before="80" w:after="40"/>
      <w:outlineLvl w:val="3"/>
    </w:pPr>
    <w:rPr>
      <w:rFonts w:eastAsiaTheme="majorEastAsia" w:cstheme="majorBidi"/>
      <w:i/>
      <w:iCs/>
      <w:color w:val="2E74B5" w:themeColor="accent1" w:themeShade="BF"/>
    </w:rPr>
  </w:style>
  <w:style w:type="paragraph" w:styleId="Antrat5">
    <w:name w:val="heading 5"/>
    <w:basedOn w:val="prastasis"/>
    <w:next w:val="prastasis"/>
    <w:link w:val="Antrat5Diagrama"/>
    <w:uiPriority w:val="9"/>
    <w:semiHidden/>
    <w:unhideWhenUsed/>
    <w:qFormat/>
    <w:rsid w:val="0044148C"/>
    <w:pPr>
      <w:keepNext/>
      <w:keepLines/>
      <w:spacing w:before="80" w:after="40"/>
      <w:outlineLvl w:val="4"/>
    </w:pPr>
    <w:rPr>
      <w:rFonts w:eastAsiaTheme="majorEastAsia" w:cstheme="majorBidi"/>
      <w:color w:val="2E74B5" w:themeColor="accent1" w:themeShade="BF"/>
    </w:rPr>
  </w:style>
  <w:style w:type="paragraph" w:styleId="Antrat6">
    <w:name w:val="heading 6"/>
    <w:basedOn w:val="prastasis"/>
    <w:next w:val="prastasis"/>
    <w:link w:val="Antrat6Diagrama"/>
    <w:uiPriority w:val="9"/>
    <w:semiHidden/>
    <w:unhideWhenUsed/>
    <w:qFormat/>
    <w:rsid w:val="0044148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44148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44148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44148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4148C"/>
    <w:rPr>
      <w:rFonts w:asciiTheme="majorHAnsi" w:eastAsiaTheme="majorEastAsia" w:hAnsiTheme="majorHAnsi" w:cstheme="majorBidi"/>
      <w:color w:val="2E74B5" w:themeColor="accent1" w:themeShade="BF"/>
      <w:sz w:val="40"/>
      <w:szCs w:val="40"/>
    </w:rPr>
  </w:style>
  <w:style w:type="character" w:customStyle="1" w:styleId="Antrat2Diagrama">
    <w:name w:val="Antraštė 2 Diagrama"/>
    <w:basedOn w:val="Numatytasispastraiposriftas"/>
    <w:link w:val="Antrat2"/>
    <w:uiPriority w:val="9"/>
    <w:semiHidden/>
    <w:rsid w:val="0044148C"/>
    <w:rPr>
      <w:rFonts w:asciiTheme="majorHAnsi" w:eastAsiaTheme="majorEastAsia" w:hAnsiTheme="majorHAnsi" w:cstheme="majorBidi"/>
      <w:color w:val="2E74B5" w:themeColor="accent1" w:themeShade="BF"/>
      <w:sz w:val="32"/>
      <w:szCs w:val="32"/>
    </w:rPr>
  </w:style>
  <w:style w:type="character" w:customStyle="1" w:styleId="Antrat3Diagrama">
    <w:name w:val="Antraštė 3 Diagrama"/>
    <w:basedOn w:val="Numatytasispastraiposriftas"/>
    <w:link w:val="Antrat3"/>
    <w:uiPriority w:val="9"/>
    <w:semiHidden/>
    <w:rsid w:val="0044148C"/>
    <w:rPr>
      <w:rFonts w:eastAsiaTheme="majorEastAsia" w:cstheme="majorBidi"/>
      <w:color w:val="2E74B5" w:themeColor="accent1" w:themeShade="BF"/>
      <w:sz w:val="28"/>
      <w:szCs w:val="28"/>
    </w:rPr>
  </w:style>
  <w:style w:type="character" w:customStyle="1" w:styleId="Antrat4Diagrama">
    <w:name w:val="Antraštė 4 Diagrama"/>
    <w:basedOn w:val="Numatytasispastraiposriftas"/>
    <w:link w:val="Antrat4"/>
    <w:uiPriority w:val="9"/>
    <w:semiHidden/>
    <w:rsid w:val="0044148C"/>
    <w:rPr>
      <w:rFonts w:eastAsiaTheme="majorEastAsia" w:cstheme="majorBidi"/>
      <w:i/>
      <w:iCs/>
      <w:color w:val="2E74B5" w:themeColor="accent1" w:themeShade="BF"/>
    </w:rPr>
  </w:style>
  <w:style w:type="character" w:customStyle="1" w:styleId="Antrat5Diagrama">
    <w:name w:val="Antraštė 5 Diagrama"/>
    <w:basedOn w:val="Numatytasispastraiposriftas"/>
    <w:link w:val="Antrat5"/>
    <w:uiPriority w:val="9"/>
    <w:semiHidden/>
    <w:rsid w:val="0044148C"/>
    <w:rPr>
      <w:rFonts w:eastAsiaTheme="majorEastAsia" w:cstheme="majorBidi"/>
      <w:color w:val="2E74B5" w:themeColor="accent1" w:themeShade="BF"/>
    </w:rPr>
  </w:style>
  <w:style w:type="character" w:customStyle="1" w:styleId="Antrat6Diagrama">
    <w:name w:val="Antraštė 6 Diagrama"/>
    <w:basedOn w:val="Numatytasispastraiposriftas"/>
    <w:link w:val="Antrat6"/>
    <w:uiPriority w:val="9"/>
    <w:semiHidden/>
    <w:rsid w:val="0044148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4148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44148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4148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441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4148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4148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44148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4148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44148C"/>
    <w:rPr>
      <w:i/>
      <w:iCs/>
      <w:color w:val="404040" w:themeColor="text1" w:themeTint="BF"/>
    </w:rPr>
  </w:style>
  <w:style w:type="paragraph" w:styleId="Sraopastraipa">
    <w:name w:val="List Paragraph"/>
    <w:basedOn w:val="prastasis"/>
    <w:uiPriority w:val="34"/>
    <w:qFormat/>
    <w:rsid w:val="0044148C"/>
    <w:pPr>
      <w:ind w:left="720"/>
      <w:contextualSpacing/>
    </w:pPr>
  </w:style>
  <w:style w:type="character" w:styleId="Rykuspabraukimas">
    <w:name w:val="Intense Emphasis"/>
    <w:basedOn w:val="Numatytasispastraiposriftas"/>
    <w:uiPriority w:val="21"/>
    <w:qFormat/>
    <w:rsid w:val="0044148C"/>
    <w:rPr>
      <w:i/>
      <w:iCs/>
      <w:color w:val="2E74B5" w:themeColor="accent1" w:themeShade="BF"/>
    </w:rPr>
  </w:style>
  <w:style w:type="paragraph" w:styleId="Iskirtacitata">
    <w:name w:val="Intense Quote"/>
    <w:basedOn w:val="prastasis"/>
    <w:next w:val="prastasis"/>
    <w:link w:val="IskirtacitataDiagrama"/>
    <w:uiPriority w:val="30"/>
    <w:qFormat/>
    <w:rsid w:val="0044148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skirtacitataDiagrama">
    <w:name w:val="Išskirta citata Diagrama"/>
    <w:basedOn w:val="Numatytasispastraiposriftas"/>
    <w:link w:val="Iskirtacitata"/>
    <w:uiPriority w:val="30"/>
    <w:rsid w:val="0044148C"/>
    <w:rPr>
      <w:i/>
      <w:iCs/>
      <w:color w:val="2E74B5" w:themeColor="accent1" w:themeShade="BF"/>
    </w:rPr>
  </w:style>
  <w:style w:type="character" w:styleId="Rykinuoroda">
    <w:name w:val="Intense Reference"/>
    <w:basedOn w:val="Numatytasispastraiposriftas"/>
    <w:uiPriority w:val="32"/>
    <w:qFormat/>
    <w:rsid w:val="0044148C"/>
    <w:rPr>
      <w:b/>
      <w:bCs/>
      <w:smallCaps/>
      <w:color w:val="2E74B5" w:themeColor="accent1" w:themeShade="BF"/>
      <w:spacing w:val="5"/>
    </w:rPr>
  </w:style>
  <w:style w:type="paragraph" w:customStyle="1" w:styleId="Default">
    <w:name w:val="Default"/>
    <w:rsid w:val="0044148C"/>
    <w:pPr>
      <w:autoSpaceDE w:val="0"/>
      <w:autoSpaceDN w:val="0"/>
      <w:adjustRightInd w:val="0"/>
      <w:spacing w:after="0" w:line="240" w:lineRule="auto"/>
    </w:pPr>
    <w:rPr>
      <w:rFonts w:ascii="Times New Roman" w:hAnsi="Times New Roman" w:cs="Times New Roman"/>
      <w:color w:val="000000"/>
      <w:kern w:val="0"/>
      <w:sz w:val="24"/>
      <w:szCs w:val="24"/>
    </w:rPr>
  </w:style>
  <w:style w:type="table" w:styleId="Lentelstinklelis">
    <w:name w:val="Table Grid"/>
    <w:basedOn w:val="prastojilentel"/>
    <w:uiPriority w:val="39"/>
    <w:rsid w:val="00EA6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043517"/>
    <w:rPr>
      <w:color w:val="0563C1" w:themeColor="hyperlink"/>
      <w:u w:val="single"/>
    </w:rPr>
  </w:style>
  <w:style w:type="character" w:styleId="Neapdorotaspaminjimas">
    <w:name w:val="Unresolved Mention"/>
    <w:basedOn w:val="Numatytasispastraiposriftas"/>
    <w:uiPriority w:val="99"/>
    <w:semiHidden/>
    <w:unhideWhenUsed/>
    <w:rsid w:val="00043517"/>
    <w:rPr>
      <w:color w:val="605E5C"/>
      <w:shd w:val="clear" w:color="auto" w:fill="E1DFDD"/>
    </w:rPr>
  </w:style>
  <w:style w:type="paragraph" w:styleId="Antrats">
    <w:name w:val="header"/>
    <w:basedOn w:val="prastasis"/>
    <w:link w:val="AntratsDiagrama"/>
    <w:uiPriority w:val="99"/>
    <w:unhideWhenUsed/>
    <w:rsid w:val="00B82C0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82C0A"/>
  </w:style>
  <w:style w:type="paragraph" w:styleId="Porat">
    <w:name w:val="footer"/>
    <w:basedOn w:val="prastasis"/>
    <w:link w:val="PoratDiagrama"/>
    <w:uiPriority w:val="99"/>
    <w:unhideWhenUsed/>
    <w:rsid w:val="00B82C0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82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a38cc3-7203-4f48-a1af-5af99f266ec9">
      <Terms xmlns="http://schemas.microsoft.com/office/infopath/2007/PartnerControls"/>
    </lcf76f155ced4ddcb4097134ff3c332f>
    <TaxCatchAll xmlns="140b9b35-154c-49af-a69f-ed4bf69934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421B06C4482BEB4B9C93AACD7C83C1AD" ma:contentTypeVersion="18" ma:contentTypeDescription="Kurkite naują dokumentą." ma:contentTypeScope="" ma:versionID="23bad55b9c5133bbe846d9a1d7bc96c2">
  <xsd:schema xmlns:xsd="http://www.w3.org/2001/XMLSchema" xmlns:xs="http://www.w3.org/2001/XMLSchema" xmlns:p="http://schemas.microsoft.com/office/2006/metadata/properties" xmlns:ns2="94a38cc3-7203-4f48-a1af-5af99f266ec9" xmlns:ns3="140b9b35-154c-49af-a69f-ed4bf69934b6" targetNamespace="http://schemas.microsoft.com/office/2006/metadata/properties" ma:root="true" ma:fieldsID="dd2d3466269b1f6ef72687256a20790f" ns2:_="" ns3:_="">
    <xsd:import namespace="94a38cc3-7203-4f48-a1af-5af99f266ec9"/>
    <xsd:import namespace="140b9b35-154c-49af-a69f-ed4bf69934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38cc3-7203-4f48-a1af-5af99f266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be6c9ea9-d865-46f9-a2bc-def3150a5b0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9b35-154c-49af-a69f-ed4bf69934b6"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9a578f0f-df2b-41d1-a59f-61662de2ea4a}" ma:internalName="TaxCatchAll" ma:showField="CatchAllData" ma:web="140b9b35-154c-49af-a69f-ed4bf6993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0A4DD-761E-4326-B30F-1EA7B31495A2}">
  <ds:schemaRefs>
    <ds:schemaRef ds:uri="http://schemas.microsoft.com/office/2006/metadata/properties"/>
    <ds:schemaRef ds:uri="http://schemas.microsoft.com/office/infopath/2007/PartnerControls"/>
    <ds:schemaRef ds:uri="94a38cc3-7203-4f48-a1af-5af99f266ec9"/>
    <ds:schemaRef ds:uri="140b9b35-154c-49af-a69f-ed4bf69934b6"/>
  </ds:schemaRefs>
</ds:datastoreItem>
</file>

<file path=customXml/itemProps2.xml><?xml version="1.0" encoding="utf-8"?>
<ds:datastoreItem xmlns:ds="http://schemas.openxmlformats.org/officeDocument/2006/customXml" ds:itemID="{3836E9BE-DC4E-4D3F-8E6D-EF2AE41F1D42}">
  <ds:schemaRefs>
    <ds:schemaRef ds:uri="http://schemas.microsoft.com/sharepoint/v3/contenttype/forms"/>
  </ds:schemaRefs>
</ds:datastoreItem>
</file>

<file path=customXml/itemProps3.xml><?xml version="1.0" encoding="utf-8"?>
<ds:datastoreItem xmlns:ds="http://schemas.openxmlformats.org/officeDocument/2006/customXml" ds:itemID="{4876D12D-F971-4018-B251-436ECFF426BC}">
  <ds:schemaRefs>
    <ds:schemaRef ds:uri="http://schemas.openxmlformats.org/officeDocument/2006/bibliography"/>
  </ds:schemaRefs>
</ds:datastoreItem>
</file>

<file path=customXml/itemProps4.xml><?xml version="1.0" encoding="utf-8"?>
<ds:datastoreItem xmlns:ds="http://schemas.openxmlformats.org/officeDocument/2006/customXml" ds:itemID="{728E994E-10C6-49C8-A856-A1C8EA0C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38cc3-7203-4f48-a1af-5af99f266ec9"/>
    <ds:schemaRef ds:uri="140b9b35-154c-49af-a69f-ed4bf6993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22485</Words>
  <Characters>12818</Characters>
  <Application>Microsoft Office Word</Application>
  <DocSecurity>0</DocSecurity>
  <Lines>106</Lines>
  <Paragraphs>70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Linkytė</dc:creator>
  <cp:keywords/>
  <dc:description/>
  <cp:lastModifiedBy>Vida Linkytė</cp:lastModifiedBy>
  <cp:revision>47</cp:revision>
  <dcterms:created xsi:type="dcterms:W3CDTF">2024-07-04T11:03:00Z</dcterms:created>
  <dcterms:modified xsi:type="dcterms:W3CDTF">2024-09-06T06:15:00Z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0x010100421B06C4482BEB4B9C93AACD7C83C1AD</vt:lpwstr>
  </property>
  <property fmtid="{D5CDD505-2E9C-101B-9397-08002B2CF9AE}" pid="3" name="MediaServiceImageTags">
    <vt:lpwstr/>
  </property>
</Properties>
</file>